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FA" w:rsidRDefault="00993AFA">
      <w:pPr>
        <w:pStyle w:val="BodyText"/>
        <w:rPr>
          <w:sz w:val="20"/>
        </w:rPr>
      </w:pPr>
      <w:bookmarkStart w:id="0" w:name="_GoBack"/>
      <w:bookmarkEnd w:id="0"/>
    </w:p>
    <w:p w:rsidR="00993AFA" w:rsidRDefault="00C31A65" w:rsidP="00C31A65">
      <w:pPr>
        <w:pStyle w:val="BodyText"/>
        <w:jc w:val="center"/>
        <w:rPr>
          <w:sz w:val="20"/>
        </w:rPr>
      </w:pPr>
      <w:r>
        <w:rPr>
          <w:noProof/>
        </w:rPr>
        <w:drawing>
          <wp:inline distT="0" distB="0" distL="0" distR="0" wp14:anchorId="33FF8B34" wp14:editId="6D8C10FF">
            <wp:extent cx="3239235" cy="894942"/>
            <wp:effectExtent l="0" t="0" r="0" b="0"/>
            <wp:docPr id="1" name="Picture 1" descr="C:\Users\MDietric\AppData\Local\Microsoft\Windows\INetCache\IE\XWGU2WBY\Cancer Care Partnership horz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ietric\AppData\Local\Microsoft\Windows\INetCache\IE\XWGU2WBY\Cancer Care Partnership horz 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9856" cy="895114"/>
                    </a:xfrm>
                    <a:prstGeom prst="rect">
                      <a:avLst/>
                    </a:prstGeom>
                    <a:noFill/>
                    <a:ln>
                      <a:noFill/>
                    </a:ln>
                  </pic:spPr>
                </pic:pic>
              </a:graphicData>
            </a:graphic>
          </wp:inline>
        </w:drawing>
      </w:r>
    </w:p>
    <w:p w:rsidR="00993AFA" w:rsidRDefault="00993AFA">
      <w:pPr>
        <w:pStyle w:val="BodyText"/>
        <w:spacing w:before="10"/>
        <w:rPr>
          <w:rFonts w:ascii="Arial"/>
          <w:b/>
          <w:sz w:val="27"/>
        </w:rPr>
      </w:pPr>
    </w:p>
    <w:p w:rsidR="00993AFA" w:rsidRDefault="00DB518D">
      <w:pPr>
        <w:pStyle w:val="Heading2"/>
        <w:spacing w:before="1"/>
        <w:ind w:left="2679"/>
        <w:rPr>
          <w:u w:val="none"/>
        </w:rPr>
      </w:pPr>
      <w:r>
        <w:rPr>
          <w:color w:val="565759"/>
          <w:u w:val="none"/>
        </w:rPr>
        <w:t>Notice o</w:t>
      </w:r>
      <w:r>
        <w:rPr>
          <w:color w:val="3F4242"/>
          <w:u w:val="none"/>
        </w:rPr>
        <w:t>f Privacy Practices</w:t>
      </w:r>
    </w:p>
    <w:p w:rsidR="00993AFA" w:rsidRDefault="00993AFA">
      <w:pPr>
        <w:pStyle w:val="BodyText"/>
        <w:spacing w:before="2"/>
        <w:rPr>
          <w:b/>
          <w:sz w:val="20"/>
        </w:rPr>
      </w:pPr>
    </w:p>
    <w:p w:rsidR="00993AFA" w:rsidRDefault="00DB518D">
      <w:pPr>
        <w:spacing w:line="235" w:lineRule="auto"/>
        <w:ind w:left="158" w:right="147"/>
        <w:jc w:val="center"/>
        <w:rPr>
          <w:b/>
          <w:sz w:val="23"/>
        </w:rPr>
      </w:pPr>
      <w:r>
        <w:rPr>
          <w:b/>
          <w:color w:val="3F4242"/>
          <w:w w:val="110"/>
          <w:sz w:val="23"/>
        </w:rPr>
        <w:t>This Notice Describes How Medical Information About You May Be Used and Disclosed and How You Can Get Access To This Information.</w:t>
      </w:r>
    </w:p>
    <w:p w:rsidR="00993AFA" w:rsidRDefault="00DB518D">
      <w:pPr>
        <w:spacing w:before="218"/>
        <w:ind w:left="2430"/>
        <w:rPr>
          <w:b/>
          <w:sz w:val="23"/>
        </w:rPr>
      </w:pPr>
      <w:r>
        <w:rPr>
          <w:b/>
          <w:color w:val="3F4242"/>
          <w:w w:val="110"/>
          <w:sz w:val="23"/>
        </w:rPr>
        <w:t>Please Review It Carefully.</w:t>
      </w:r>
    </w:p>
    <w:p w:rsidR="00993AFA" w:rsidRDefault="00993AFA">
      <w:pPr>
        <w:pStyle w:val="BodyText"/>
        <w:spacing w:before="5"/>
        <w:rPr>
          <w:sz w:val="15"/>
        </w:rPr>
      </w:pPr>
    </w:p>
    <w:p w:rsidR="00993AFA" w:rsidRDefault="00993AFA">
      <w:pPr>
        <w:pStyle w:val="BodyText"/>
        <w:spacing w:before="6"/>
        <w:rPr>
          <w:b/>
        </w:rPr>
      </w:pPr>
    </w:p>
    <w:p w:rsidR="00993AFA" w:rsidRDefault="00A30B75">
      <w:pPr>
        <w:pStyle w:val="BodyText"/>
        <w:spacing w:line="247" w:lineRule="auto"/>
        <w:ind w:left="112" w:right="298" w:firstLine="1"/>
        <w:rPr>
          <w:color w:val="565759"/>
        </w:rPr>
      </w:pPr>
      <w:r>
        <w:rPr>
          <w:color w:val="565759"/>
        </w:rPr>
        <w:t xml:space="preserve">This Notice describes the </w:t>
      </w:r>
      <w:r w:rsidR="00C31A65">
        <w:rPr>
          <w:color w:val="565759"/>
        </w:rPr>
        <w:t>Cancer Care Partnership’</w:t>
      </w:r>
      <w:r>
        <w:rPr>
          <w:color w:val="565759"/>
        </w:rPr>
        <w:t>s</w:t>
      </w:r>
      <w:r w:rsidR="00C31A65">
        <w:rPr>
          <w:color w:val="565759"/>
        </w:rPr>
        <w:t xml:space="preserve"> (CCP)</w:t>
      </w:r>
      <w:r>
        <w:rPr>
          <w:color w:val="565759"/>
        </w:rPr>
        <w:t xml:space="preserve"> practices and how </w:t>
      </w:r>
      <w:r w:rsidR="00C31A65">
        <w:rPr>
          <w:color w:val="565759"/>
        </w:rPr>
        <w:t>CCP</w:t>
      </w:r>
      <w:r>
        <w:rPr>
          <w:color w:val="565759"/>
        </w:rPr>
        <w:t xml:space="preserve"> shares your information with others for treatment, payment, and health care operations purposes.</w:t>
      </w:r>
    </w:p>
    <w:p w:rsidR="00C31A65" w:rsidRDefault="00C31A65" w:rsidP="00C31A65">
      <w:pPr>
        <w:pStyle w:val="Heading1"/>
        <w:ind w:left="2290" w:hanging="2200"/>
      </w:pPr>
      <w:r>
        <w:rPr>
          <w:color w:val="3F4242"/>
          <w:w w:val="110"/>
          <w:u w:val="thick" w:color="3F4242"/>
        </w:rPr>
        <w:t>WHO WILL FOLLOW  THIS</w:t>
      </w:r>
      <w:r>
        <w:rPr>
          <w:color w:val="3F4242"/>
          <w:spacing w:val="2"/>
          <w:w w:val="110"/>
          <w:u w:val="thick" w:color="3F4242"/>
        </w:rPr>
        <w:t xml:space="preserve"> </w:t>
      </w:r>
      <w:r>
        <w:rPr>
          <w:color w:val="3F4242"/>
          <w:w w:val="110"/>
          <w:u w:val="thick" w:color="3F4242"/>
        </w:rPr>
        <w:t>NOTICE:</w:t>
      </w:r>
    </w:p>
    <w:p w:rsidR="00993AFA" w:rsidRDefault="00993AFA">
      <w:pPr>
        <w:pStyle w:val="BodyText"/>
        <w:spacing w:before="2"/>
        <w:rPr>
          <w:sz w:val="23"/>
        </w:rPr>
      </w:pPr>
    </w:p>
    <w:p w:rsidR="00993AFA" w:rsidRDefault="00A30B75">
      <w:pPr>
        <w:pStyle w:val="ListParagraph"/>
        <w:numPr>
          <w:ilvl w:val="0"/>
          <w:numId w:val="11"/>
        </w:numPr>
        <w:tabs>
          <w:tab w:val="left" w:pos="800"/>
          <w:tab w:val="left" w:pos="801"/>
        </w:tabs>
        <w:spacing w:before="1"/>
        <w:ind w:hanging="331"/>
        <w:rPr>
          <w:color w:val="3F4242"/>
        </w:rPr>
      </w:pPr>
      <w:r>
        <w:rPr>
          <w:color w:val="565759"/>
        </w:rPr>
        <w:t xml:space="preserve">Any health care professional authorized to enter information into your </w:t>
      </w:r>
      <w:r w:rsidR="00C31A65">
        <w:rPr>
          <w:color w:val="565759"/>
        </w:rPr>
        <w:t>CCP</w:t>
      </w:r>
      <w:r>
        <w:rPr>
          <w:color w:val="565759"/>
          <w:spacing w:val="-23"/>
        </w:rPr>
        <w:t xml:space="preserve"> </w:t>
      </w:r>
      <w:r>
        <w:rPr>
          <w:color w:val="565759"/>
        </w:rPr>
        <w:t>chart.</w:t>
      </w:r>
    </w:p>
    <w:p w:rsidR="00993AFA" w:rsidRDefault="00A30B75">
      <w:pPr>
        <w:pStyle w:val="ListParagraph"/>
        <w:numPr>
          <w:ilvl w:val="0"/>
          <w:numId w:val="11"/>
        </w:numPr>
        <w:tabs>
          <w:tab w:val="left" w:pos="800"/>
          <w:tab w:val="left" w:pos="801"/>
        </w:tabs>
        <w:spacing w:before="2"/>
        <w:ind w:left="800" w:hanging="347"/>
        <w:rPr>
          <w:color w:val="3F4242"/>
        </w:rPr>
      </w:pPr>
      <w:r>
        <w:rPr>
          <w:color w:val="565759"/>
        </w:rPr>
        <w:t>Any member of a volunteer group allowed to help you</w:t>
      </w:r>
      <w:r>
        <w:rPr>
          <w:color w:val="565759"/>
          <w:spacing w:val="23"/>
        </w:rPr>
        <w:t xml:space="preserve"> </w:t>
      </w:r>
      <w:r>
        <w:rPr>
          <w:color w:val="565759"/>
        </w:rPr>
        <w:t xml:space="preserve">while you are in </w:t>
      </w:r>
      <w:r w:rsidR="00C31A65">
        <w:rPr>
          <w:color w:val="565759"/>
        </w:rPr>
        <w:t>CCP.</w:t>
      </w:r>
    </w:p>
    <w:p w:rsidR="00993AFA" w:rsidRDefault="00A30B75">
      <w:pPr>
        <w:pStyle w:val="ListParagraph"/>
        <w:numPr>
          <w:ilvl w:val="0"/>
          <w:numId w:val="11"/>
        </w:numPr>
        <w:tabs>
          <w:tab w:val="left" w:pos="795"/>
          <w:tab w:val="left" w:pos="796"/>
        </w:tabs>
        <w:spacing w:before="11"/>
        <w:ind w:left="795" w:hanging="342"/>
        <w:rPr>
          <w:color w:val="3F4242"/>
        </w:rPr>
      </w:pPr>
      <w:r>
        <w:rPr>
          <w:color w:val="565759"/>
        </w:rPr>
        <w:t xml:space="preserve">All employees, </w:t>
      </w:r>
      <w:r>
        <w:rPr>
          <w:color w:val="565759"/>
          <w:spacing w:val="-3"/>
        </w:rPr>
        <w:t>staff</w:t>
      </w:r>
      <w:r>
        <w:rPr>
          <w:color w:val="727077"/>
          <w:spacing w:val="-3"/>
        </w:rPr>
        <w:t xml:space="preserve">, </w:t>
      </w:r>
      <w:r>
        <w:rPr>
          <w:color w:val="565759"/>
        </w:rPr>
        <w:t xml:space="preserve">agents, students, and other </w:t>
      </w:r>
      <w:r w:rsidR="00DE570E">
        <w:rPr>
          <w:color w:val="565759"/>
        </w:rPr>
        <w:t xml:space="preserve">CCP </w:t>
      </w:r>
      <w:r>
        <w:rPr>
          <w:color w:val="565759"/>
        </w:rPr>
        <w:t>personnel.</w:t>
      </w:r>
    </w:p>
    <w:p w:rsidR="00993AFA" w:rsidRDefault="00A30B75">
      <w:pPr>
        <w:pStyle w:val="ListParagraph"/>
        <w:numPr>
          <w:ilvl w:val="0"/>
          <w:numId w:val="11"/>
        </w:numPr>
        <w:tabs>
          <w:tab w:val="left" w:pos="798"/>
          <w:tab w:val="left" w:pos="799"/>
        </w:tabs>
        <w:spacing w:before="7" w:line="247" w:lineRule="auto"/>
        <w:ind w:right="157" w:hanging="336"/>
        <w:rPr>
          <w:color w:val="3F4242"/>
        </w:rPr>
      </w:pPr>
      <w:r>
        <w:rPr>
          <w:color w:val="565759"/>
        </w:rPr>
        <w:t xml:space="preserve">Health care providers and their authorized representatives that are members of </w:t>
      </w:r>
      <w:r w:rsidR="00C31A65">
        <w:rPr>
          <w:color w:val="565759"/>
        </w:rPr>
        <w:t xml:space="preserve">CCP’s </w:t>
      </w:r>
      <w:r>
        <w:rPr>
          <w:color w:val="565759"/>
        </w:rPr>
        <w:t xml:space="preserve">organized health care arrangement, or "OHCA." These health care providers and their authorized representatives will be operationally and/or clinically integrated with </w:t>
      </w:r>
      <w:r w:rsidR="00C31A65">
        <w:rPr>
          <w:color w:val="565759"/>
        </w:rPr>
        <w:t>CCP</w:t>
      </w:r>
      <w:r>
        <w:rPr>
          <w:color w:val="565759"/>
        </w:rPr>
        <w:t xml:space="preserve"> or will otherwise be permitted by law to receive your information.  For </w:t>
      </w:r>
      <w:r>
        <w:rPr>
          <w:color w:val="565759"/>
          <w:spacing w:val="-4"/>
        </w:rPr>
        <w:t>example</w:t>
      </w:r>
      <w:r>
        <w:rPr>
          <w:color w:val="727077"/>
          <w:spacing w:val="-4"/>
        </w:rPr>
        <w:t xml:space="preserve">, </w:t>
      </w:r>
      <w:r>
        <w:rPr>
          <w:color w:val="565759"/>
        </w:rPr>
        <w:t xml:space="preserve">to the extent permitted by law and in accordance with our policies, </w:t>
      </w:r>
      <w:r w:rsidR="00C31A65">
        <w:rPr>
          <w:color w:val="565759"/>
        </w:rPr>
        <w:t>CCP</w:t>
      </w:r>
      <w:r>
        <w:rPr>
          <w:color w:val="565759"/>
        </w:rPr>
        <w:t xml:space="preserve"> will share your medical information with physicians who are members of the medical staff, even if the physician is not employed by the</w:t>
      </w:r>
      <w:r>
        <w:rPr>
          <w:color w:val="565759"/>
          <w:spacing w:val="-4"/>
        </w:rPr>
        <w:t xml:space="preserve"> </w:t>
      </w:r>
      <w:r>
        <w:rPr>
          <w:color w:val="565759"/>
        </w:rPr>
        <w:t>facility.</w:t>
      </w:r>
    </w:p>
    <w:p w:rsidR="00993AFA" w:rsidRDefault="00A30B75">
      <w:pPr>
        <w:pStyle w:val="ListParagraph"/>
        <w:numPr>
          <w:ilvl w:val="0"/>
          <w:numId w:val="11"/>
        </w:numPr>
        <w:tabs>
          <w:tab w:val="left" w:pos="787"/>
          <w:tab w:val="left" w:pos="788"/>
        </w:tabs>
        <w:spacing w:before="7" w:line="247" w:lineRule="auto"/>
        <w:ind w:left="784" w:right="275" w:hanging="335"/>
        <w:rPr>
          <w:color w:val="3F4242"/>
        </w:rPr>
      </w:pPr>
      <w:r>
        <w:rPr>
          <w:color w:val="565759"/>
        </w:rPr>
        <w:t>Individuals who receive insurance through The Pennsylvania State University may have their protected health information shared with members of the clinical integration network, Central PA Health Network, LLC (</w:t>
      </w:r>
      <w:r>
        <w:rPr>
          <w:color w:val="727077"/>
        </w:rPr>
        <w:t>"</w:t>
      </w:r>
      <w:r>
        <w:rPr>
          <w:color w:val="565759"/>
        </w:rPr>
        <w:t>CIN"), DBA Penn State Health Care Partners, for the purposes of utilization review, conducting quality assessment and improvement activities, performing payment activities, and other joint activities in furtherance of the</w:t>
      </w:r>
      <w:r>
        <w:rPr>
          <w:color w:val="565759"/>
          <w:spacing w:val="20"/>
        </w:rPr>
        <w:t xml:space="preserve"> </w:t>
      </w:r>
      <w:r>
        <w:rPr>
          <w:color w:val="565759"/>
        </w:rPr>
        <w:t>CIN.</w:t>
      </w:r>
    </w:p>
    <w:p w:rsidR="00993AFA" w:rsidRPr="00730A8A" w:rsidRDefault="00993AFA">
      <w:pPr>
        <w:pStyle w:val="BodyText"/>
        <w:spacing w:before="10"/>
        <w:rPr>
          <w:rFonts w:asciiTheme="majorHAnsi" w:hAnsiTheme="majorHAnsi"/>
          <w:sz w:val="10"/>
        </w:rPr>
      </w:pPr>
    </w:p>
    <w:p w:rsidR="00993AFA" w:rsidRDefault="00A30B75" w:rsidP="00F53286">
      <w:pPr>
        <w:pStyle w:val="Heading1"/>
        <w:ind w:left="180"/>
      </w:pPr>
      <w:r>
        <w:rPr>
          <w:color w:val="545454"/>
          <w:w w:val="110"/>
          <w:u w:val="thick" w:color="545454"/>
        </w:rPr>
        <w:t>OUR PLEDGE REGARDING MEDICAL INFORMATION:</w:t>
      </w:r>
    </w:p>
    <w:p w:rsidR="00993AFA" w:rsidRDefault="00993AFA" w:rsidP="00F53286">
      <w:pPr>
        <w:pStyle w:val="BodyText"/>
        <w:spacing w:before="11"/>
        <w:rPr>
          <w:b/>
        </w:rPr>
      </w:pPr>
    </w:p>
    <w:p w:rsidR="00993AFA" w:rsidRDefault="00A30B75" w:rsidP="00F53286">
      <w:pPr>
        <w:pStyle w:val="BodyText"/>
        <w:spacing w:line="247" w:lineRule="auto"/>
        <w:ind w:left="141" w:right="322" w:firstLine="4"/>
        <w:rPr>
          <w:color w:val="545454"/>
        </w:rPr>
      </w:pPr>
      <w:r>
        <w:rPr>
          <w:color w:val="545454"/>
        </w:rPr>
        <w:t>We understand that medical information about you and your health care is personal. We are committed to protecting medical information about you. A record is created of the care and services you receive</w:t>
      </w:r>
      <w:r w:rsidR="000530B1">
        <w:rPr>
          <w:color w:val="545454"/>
        </w:rPr>
        <w:t xml:space="preserve">.  </w:t>
      </w:r>
      <w:r>
        <w:rPr>
          <w:color w:val="545454"/>
        </w:rPr>
        <w:t xml:space="preserve">This record is needed to provide the necessary care and to comply with legal requirements. This notice applies to all of the records of your care generated by the </w:t>
      </w:r>
      <w:r w:rsidR="00F53286">
        <w:rPr>
          <w:color w:val="545454"/>
        </w:rPr>
        <w:t>CCP</w:t>
      </w:r>
      <w:r>
        <w:rPr>
          <w:color w:val="545454"/>
        </w:rPr>
        <w:t xml:space="preserve">. </w:t>
      </w:r>
    </w:p>
    <w:p w:rsidR="00F53286" w:rsidRDefault="00F53286" w:rsidP="00F53286">
      <w:pPr>
        <w:pStyle w:val="BodyText"/>
        <w:spacing w:line="247" w:lineRule="auto"/>
        <w:ind w:left="141" w:right="322" w:firstLine="4"/>
        <w:rPr>
          <w:sz w:val="23"/>
        </w:rPr>
      </w:pPr>
    </w:p>
    <w:p w:rsidR="00993AFA" w:rsidRDefault="00A30B75">
      <w:pPr>
        <w:pStyle w:val="BodyText"/>
        <w:spacing w:line="249" w:lineRule="auto"/>
        <w:ind w:left="137" w:right="298"/>
      </w:pPr>
      <w:r>
        <w:rPr>
          <w:color w:val="545454"/>
        </w:rPr>
        <w:t xml:space="preserve">This notice will tell about the ways in which </w:t>
      </w:r>
      <w:r w:rsidR="00F53286">
        <w:rPr>
          <w:color w:val="545454"/>
        </w:rPr>
        <w:t>CCP</w:t>
      </w:r>
      <w:r>
        <w:rPr>
          <w:color w:val="545454"/>
        </w:rPr>
        <w:t xml:space="preserve"> may use and disclose medical information about you. Also described are your rights and certain obligations we have regarding the use and disclosure of medical</w:t>
      </w:r>
      <w:r>
        <w:rPr>
          <w:color w:val="545454"/>
          <w:spacing w:val="40"/>
        </w:rPr>
        <w:t xml:space="preserve"> </w:t>
      </w:r>
      <w:r>
        <w:rPr>
          <w:color w:val="545454"/>
        </w:rPr>
        <w:t>information.</w:t>
      </w:r>
    </w:p>
    <w:p w:rsidR="00993AFA" w:rsidRDefault="00993AFA">
      <w:pPr>
        <w:pStyle w:val="BodyText"/>
        <w:spacing w:before="6"/>
        <w:rPr>
          <w:sz w:val="14"/>
        </w:rPr>
      </w:pPr>
    </w:p>
    <w:p w:rsidR="00993AFA" w:rsidRDefault="00A30B75" w:rsidP="00F53286">
      <w:pPr>
        <w:pStyle w:val="Heading2"/>
        <w:spacing w:before="92"/>
        <w:ind w:left="0"/>
        <w:rPr>
          <w:u w:val="none"/>
        </w:rPr>
      </w:pPr>
      <w:r>
        <w:rPr>
          <w:color w:val="545454"/>
          <w:u w:val="thick" w:color="545454"/>
        </w:rPr>
        <w:lastRenderedPageBreak/>
        <w:t xml:space="preserve">We are required </w:t>
      </w:r>
      <w:r w:rsidR="00FF6420">
        <w:rPr>
          <w:color w:val="545454"/>
          <w:u w:val="thick" w:color="545454"/>
        </w:rPr>
        <w:t xml:space="preserve">by </w:t>
      </w:r>
      <w:r>
        <w:rPr>
          <w:color w:val="545454"/>
          <w:u w:val="thick" w:color="545454"/>
        </w:rPr>
        <w:t>law to:</w:t>
      </w:r>
    </w:p>
    <w:p w:rsidR="00993AFA" w:rsidRDefault="00993AFA">
      <w:pPr>
        <w:pStyle w:val="BodyText"/>
        <w:spacing w:before="11"/>
        <w:rPr>
          <w:b/>
          <w:sz w:val="23"/>
        </w:rPr>
      </w:pPr>
    </w:p>
    <w:p w:rsidR="00993AFA" w:rsidRDefault="00A30B75" w:rsidP="00F53286">
      <w:pPr>
        <w:pStyle w:val="BodyText"/>
        <w:numPr>
          <w:ilvl w:val="0"/>
          <w:numId w:val="12"/>
        </w:numPr>
        <w:ind w:left="810"/>
      </w:pPr>
      <w:r>
        <w:rPr>
          <w:color w:val="545454"/>
        </w:rPr>
        <w:t>Make sure that medical information that identifies you</w:t>
      </w:r>
      <w:r w:rsidR="009420CB">
        <w:rPr>
          <w:color w:val="545454"/>
        </w:rPr>
        <w:t xml:space="preserve"> is kept private</w:t>
      </w:r>
    </w:p>
    <w:p w:rsidR="00993AFA" w:rsidRDefault="00A30B75" w:rsidP="00F53286">
      <w:pPr>
        <w:pStyle w:val="ListParagraph"/>
        <w:numPr>
          <w:ilvl w:val="0"/>
          <w:numId w:val="12"/>
        </w:numPr>
        <w:tabs>
          <w:tab w:val="left" w:pos="816"/>
          <w:tab w:val="left" w:pos="817"/>
        </w:tabs>
        <w:spacing w:before="6" w:line="249" w:lineRule="auto"/>
        <w:ind w:left="810" w:right="263"/>
        <w:rPr>
          <w:color w:val="545454"/>
        </w:rPr>
      </w:pPr>
      <w:r>
        <w:rPr>
          <w:color w:val="545454"/>
        </w:rPr>
        <w:t>Inform you of our legal duties and privacy practices with respect to medical information about</w:t>
      </w:r>
      <w:r>
        <w:rPr>
          <w:color w:val="545454"/>
          <w:spacing w:val="5"/>
        </w:rPr>
        <w:t xml:space="preserve"> </w:t>
      </w:r>
      <w:r w:rsidR="009420CB">
        <w:rPr>
          <w:color w:val="545454"/>
        </w:rPr>
        <w:t>you</w:t>
      </w:r>
    </w:p>
    <w:p w:rsidR="00993AFA" w:rsidRDefault="00A30B75" w:rsidP="00F53286">
      <w:pPr>
        <w:pStyle w:val="ListParagraph"/>
        <w:numPr>
          <w:ilvl w:val="0"/>
          <w:numId w:val="12"/>
        </w:numPr>
        <w:tabs>
          <w:tab w:val="left" w:pos="814"/>
          <w:tab w:val="left" w:pos="816"/>
        </w:tabs>
        <w:spacing w:line="254" w:lineRule="auto"/>
        <w:ind w:left="810" w:right="966"/>
        <w:rPr>
          <w:color w:val="545454"/>
        </w:rPr>
      </w:pPr>
      <w:r>
        <w:rPr>
          <w:color w:val="545454"/>
        </w:rPr>
        <w:t xml:space="preserve">Notify you in the event of a breach of your health information that </w:t>
      </w:r>
      <w:r w:rsidR="009420CB">
        <w:rPr>
          <w:color w:val="545454"/>
        </w:rPr>
        <w:t>is in paper or unencrypted form</w:t>
      </w:r>
    </w:p>
    <w:p w:rsidR="00993AFA" w:rsidRDefault="00A30B75" w:rsidP="00F53286">
      <w:pPr>
        <w:pStyle w:val="BodyText"/>
        <w:numPr>
          <w:ilvl w:val="0"/>
          <w:numId w:val="12"/>
        </w:numPr>
        <w:spacing w:line="249" w:lineRule="auto"/>
        <w:ind w:left="810"/>
      </w:pPr>
      <w:r>
        <w:rPr>
          <w:color w:val="545454"/>
        </w:rPr>
        <w:t xml:space="preserve">Follow the terms of the notice that is currently in effect. This notice is effective as of </w:t>
      </w:r>
      <w:r w:rsidRPr="00730A8A">
        <w:rPr>
          <w:color w:val="545454"/>
        </w:rPr>
        <w:t xml:space="preserve">December </w:t>
      </w:r>
      <w:r w:rsidR="000530B1">
        <w:rPr>
          <w:color w:val="545454"/>
        </w:rPr>
        <w:t>1</w:t>
      </w:r>
      <w:r w:rsidRPr="00730A8A">
        <w:rPr>
          <w:rFonts w:ascii="Arial"/>
          <w:color w:val="545454"/>
          <w:sz w:val="21"/>
        </w:rPr>
        <w:t xml:space="preserve">, </w:t>
      </w:r>
      <w:r w:rsidRPr="00730A8A">
        <w:rPr>
          <w:color w:val="545454"/>
        </w:rPr>
        <w:t>2015</w:t>
      </w:r>
      <w:r>
        <w:rPr>
          <w:color w:val="545454"/>
        </w:rPr>
        <w:t>.</w:t>
      </w:r>
    </w:p>
    <w:p w:rsidR="00993AFA" w:rsidRDefault="00993AFA">
      <w:pPr>
        <w:pStyle w:val="BodyText"/>
        <w:spacing w:before="7"/>
        <w:rPr>
          <w:sz w:val="13"/>
        </w:rPr>
      </w:pPr>
    </w:p>
    <w:p w:rsidR="00993AFA" w:rsidRDefault="00A30B75">
      <w:pPr>
        <w:pStyle w:val="Heading2"/>
        <w:rPr>
          <w:u w:val="none"/>
        </w:rPr>
      </w:pPr>
      <w:r>
        <w:rPr>
          <w:color w:val="545454"/>
          <w:u w:val="thick" w:color="545454"/>
        </w:rPr>
        <w:t>HOW THE FACILITY MAY USE and DISCLOSE YOUR MEDICAL INFORMATION:</w:t>
      </w:r>
    </w:p>
    <w:p w:rsidR="00993AFA" w:rsidRDefault="00993AFA">
      <w:pPr>
        <w:pStyle w:val="BodyText"/>
        <w:spacing w:before="2"/>
        <w:rPr>
          <w:b/>
          <w:sz w:val="23"/>
        </w:rPr>
      </w:pPr>
    </w:p>
    <w:p w:rsidR="00993AFA" w:rsidRDefault="00A30B75">
      <w:pPr>
        <w:pStyle w:val="BodyText"/>
        <w:spacing w:line="247" w:lineRule="auto"/>
        <w:ind w:left="129" w:right="298"/>
      </w:pPr>
      <w:r>
        <w:rPr>
          <w:color w:val="545454"/>
        </w:rPr>
        <w:t>Except with respect to Highly Confidential Information (described below), we are permitted to use your health information for the following purposes:</w:t>
      </w:r>
    </w:p>
    <w:p w:rsidR="00993AFA" w:rsidRDefault="00993AFA">
      <w:pPr>
        <w:pStyle w:val="BodyText"/>
        <w:spacing w:before="9"/>
      </w:pPr>
    </w:p>
    <w:p w:rsidR="00993AFA" w:rsidRDefault="00A30B75">
      <w:pPr>
        <w:pStyle w:val="ListParagraph"/>
        <w:numPr>
          <w:ilvl w:val="0"/>
          <w:numId w:val="10"/>
        </w:numPr>
        <w:tabs>
          <w:tab w:val="left" w:pos="462"/>
          <w:tab w:val="left" w:pos="463"/>
        </w:tabs>
        <w:spacing w:line="247" w:lineRule="auto"/>
        <w:ind w:right="117"/>
        <w:rPr>
          <w:color w:val="545454"/>
        </w:rPr>
      </w:pPr>
      <w:r>
        <w:rPr>
          <w:b/>
          <w:color w:val="545454"/>
        </w:rPr>
        <w:t>Treatment</w:t>
      </w:r>
      <w:r w:rsidR="00FF6420">
        <w:rPr>
          <w:b/>
          <w:color w:val="545454"/>
        </w:rPr>
        <w:t xml:space="preserve">: </w:t>
      </w:r>
      <w:r>
        <w:rPr>
          <w:b/>
          <w:color w:val="545454"/>
        </w:rPr>
        <w:t xml:space="preserve"> </w:t>
      </w:r>
      <w:r>
        <w:rPr>
          <w:color w:val="545454"/>
        </w:rPr>
        <w:t xml:space="preserve">Your medical information may be used to provide you with medical treatment or services. This medical information may be disclosed to physicians, nurses, technicians, and others involved in your care at the facility, including employees, volunteers, students and interns at </w:t>
      </w:r>
      <w:r w:rsidR="00F53286">
        <w:rPr>
          <w:color w:val="545454"/>
        </w:rPr>
        <w:t>CCP</w:t>
      </w:r>
      <w:r>
        <w:rPr>
          <w:color w:val="545454"/>
        </w:rPr>
        <w:t>. This includes using and disclosing your information to treat your illness</w:t>
      </w:r>
      <w:r w:rsidR="00F53286">
        <w:rPr>
          <w:color w:val="545454"/>
        </w:rPr>
        <w:t>,</w:t>
      </w:r>
      <w:r>
        <w:rPr>
          <w:color w:val="545454"/>
        </w:rPr>
        <w:t xml:space="preserve"> to contact you to provide appointment reminders or to give you information about</w:t>
      </w:r>
      <w:r>
        <w:rPr>
          <w:color w:val="545454"/>
          <w:spacing w:val="17"/>
        </w:rPr>
        <w:t xml:space="preserve"> </w:t>
      </w:r>
      <w:r>
        <w:rPr>
          <w:color w:val="545454"/>
        </w:rPr>
        <w:t>treatment</w:t>
      </w:r>
      <w:r>
        <w:rPr>
          <w:color w:val="545454"/>
          <w:spacing w:val="18"/>
        </w:rPr>
        <w:t xml:space="preserve"> </w:t>
      </w:r>
      <w:r>
        <w:rPr>
          <w:color w:val="545454"/>
        </w:rPr>
        <w:t>options</w:t>
      </w:r>
      <w:r>
        <w:rPr>
          <w:color w:val="545454"/>
          <w:spacing w:val="12"/>
        </w:rPr>
        <w:t xml:space="preserve"> </w:t>
      </w:r>
      <w:r>
        <w:rPr>
          <w:color w:val="545454"/>
        </w:rPr>
        <w:t>or</w:t>
      </w:r>
      <w:r>
        <w:rPr>
          <w:color w:val="545454"/>
          <w:spacing w:val="2"/>
        </w:rPr>
        <w:t xml:space="preserve"> </w:t>
      </w:r>
      <w:r>
        <w:rPr>
          <w:color w:val="545454"/>
        </w:rPr>
        <w:t>other</w:t>
      </w:r>
      <w:r>
        <w:rPr>
          <w:color w:val="545454"/>
          <w:spacing w:val="7"/>
        </w:rPr>
        <w:t xml:space="preserve"> </w:t>
      </w:r>
      <w:r>
        <w:rPr>
          <w:color w:val="545454"/>
        </w:rPr>
        <w:t>health</w:t>
      </w:r>
      <w:r>
        <w:rPr>
          <w:color w:val="545454"/>
          <w:spacing w:val="15"/>
        </w:rPr>
        <w:t xml:space="preserve"> </w:t>
      </w:r>
      <w:r>
        <w:rPr>
          <w:color w:val="545454"/>
        </w:rPr>
        <w:t>related</w:t>
      </w:r>
      <w:r>
        <w:rPr>
          <w:color w:val="545454"/>
          <w:spacing w:val="18"/>
        </w:rPr>
        <w:t xml:space="preserve"> </w:t>
      </w:r>
      <w:r>
        <w:rPr>
          <w:color w:val="545454"/>
        </w:rPr>
        <w:t>benefits</w:t>
      </w:r>
      <w:r>
        <w:rPr>
          <w:color w:val="545454"/>
          <w:spacing w:val="18"/>
        </w:rPr>
        <w:t xml:space="preserve"> </w:t>
      </w:r>
      <w:r>
        <w:rPr>
          <w:color w:val="545454"/>
        </w:rPr>
        <w:t>and</w:t>
      </w:r>
      <w:r>
        <w:rPr>
          <w:color w:val="545454"/>
          <w:spacing w:val="5"/>
        </w:rPr>
        <w:t xml:space="preserve"> </w:t>
      </w:r>
      <w:r>
        <w:rPr>
          <w:color w:val="545454"/>
        </w:rPr>
        <w:t>services</w:t>
      </w:r>
      <w:r>
        <w:rPr>
          <w:color w:val="545454"/>
          <w:spacing w:val="19"/>
        </w:rPr>
        <w:t xml:space="preserve"> </w:t>
      </w:r>
      <w:r>
        <w:rPr>
          <w:color w:val="545454"/>
        </w:rPr>
        <w:t>that</w:t>
      </w:r>
      <w:r>
        <w:rPr>
          <w:color w:val="545454"/>
          <w:spacing w:val="11"/>
        </w:rPr>
        <w:t xml:space="preserve"> </w:t>
      </w:r>
      <w:r>
        <w:rPr>
          <w:color w:val="545454"/>
        </w:rPr>
        <w:t>may</w:t>
      </w:r>
      <w:r>
        <w:rPr>
          <w:color w:val="545454"/>
          <w:spacing w:val="16"/>
        </w:rPr>
        <w:t xml:space="preserve"> </w:t>
      </w:r>
      <w:r>
        <w:rPr>
          <w:color w:val="545454"/>
        </w:rPr>
        <w:t>interest</w:t>
      </w:r>
      <w:r>
        <w:rPr>
          <w:color w:val="545454"/>
          <w:spacing w:val="12"/>
        </w:rPr>
        <w:t xml:space="preserve"> </w:t>
      </w:r>
      <w:r>
        <w:rPr>
          <w:color w:val="545454"/>
        </w:rPr>
        <w:t>you.</w:t>
      </w:r>
    </w:p>
    <w:p w:rsidR="00993AFA" w:rsidRDefault="00993AFA">
      <w:pPr>
        <w:pStyle w:val="BodyText"/>
        <w:spacing w:before="8"/>
        <w:rPr>
          <w:sz w:val="11"/>
        </w:rPr>
      </w:pPr>
    </w:p>
    <w:p w:rsidR="00993AFA" w:rsidRDefault="00A30B75">
      <w:pPr>
        <w:pStyle w:val="ListParagraph"/>
        <w:numPr>
          <w:ilvl w:val="0"/>
          <w:numId w:val="10"/>
        </w:numPr>
        <w:tabs>
          <w:tab w:val="left" w:pos="483"/>
          <w:tab w:val="left" w:pos="485"/>
        </w:tabs>
        <w:spacing w:before="91" w:line="247" w:lineRule="auto"/>
        <w:ind w:left="477" w:right="126" w:hanging="327"/>
        <w:rPr>
          <w:color w:val="565656"/>
        </w:rPr>
      </w:pPr>
      <w:r>
        <w:rPr>
          <w:b/>
          <w:color w:val="565656"/>
        </w:rPr>
        <w:t>Payment</w:t>
      </w:r>
      <w:r w:rsidR="00FF6420">
        <w:rPr>
          <w:b/>
          <w:color w:val="565656"/>
        </w:rPr>
        <w:t xml:space="preserve">: </w:t>
      </w:r>
      <w:r>
        <w:rPr>
          <w:b/>
          <w:color w:val="565656"/>
        </w:rPr>
        <w:t xml:space="preserve"> </w:t>
      </w:r>
      <w:r>
        <w:rPr>
          <w:color w:val="565656"/>
        </w:rPr>
        <w:t xml:space="preserve">Your medical information may be used and disclosed so that the treatment and services received at </w:t>
      </w:r>
      <w:r w:rsidR="00F53286">
        <w:rPr>
          <w:color w:val="565656"/>
        </w:rPr>
        <w:t>CCP</w:t>
      </w:r>
      <w:r>
        <w:rPr>
          <w:color w:val="565656"/>
        </w:rPr>
        <w:t xml:space="preserve"> may be billed and payment may be collected from you, your insurance company and/or a third party. Please note we will comply with your request not to disclose your health information to your insurance company if the information relates solely to a healthcare item or service for which you have paid out of pocket and in full to us. This restriction does not apply to the use or disclosure of your health information for your medical treatment.</w:t>
      </w:r>
    </w:p>
    <w:p w:rsidR="00993AFA" w:rsidRDefault="00993AFA">
      <w:pPr>
        <w:pStyle w:val="BodyText"/>
        <w:spacing w:before="7"/>
        <w:rPr>
          <w:sz w:val="23"/>
        </w:rPr>
      </w:pPr>
    </w:p>
    <w:p w:rsidR="00993AFA" w:rsidRDefault="00A30B75">
      <w:pPr>
        <w:pStyle w:val="ListParagraph"/>
        <w:numPr>
          <w:ilvl w:val="0"/>
          <w:numId w:val="10"/>
        </w:numPr>
        <w:tabs>
          <w:tab w:val="left" w:pos="470"/>
          <w:tab w:val="left" w:pos="471"/>
        </w:tabs>
        <w:spacing w:before="1" w:line="247" w:lineRule="auto"/>
        <w:ind w:left="467" w:right="130" w:hanging="336"/>
        <w:rPr>
          <w:color w:val="565656"/>
        </w:rPr>
      </w:pPr>
      <w:r>
        <w:rPr>
          <w:b/>
          <w:color w:val="565656"/>
        </w:rPr>
        <w:t>Health Care Operations</w:t>
      </w:r>
      <w:r w:rsidR="00FF6420">
        <w:rPr>
          <w:b/>
          <w:color w:val="565656"/>
        </w:rPr>
        <w:t xml:space="preserve">: </w:t>
      </w:r>
      <w:r>
        <w:rPr>
          <w:b/>
          <w:color w:val="565656"/>
        </w:rPr>
        <w:t xml:space="preserve"> </w:t>
      </w:r>
      <w:r>
        <w:rPr>
          <w:color w:val="565656"/>
        </w:rPr>
        <w:t xml:space="preserve">Your medical information may be used and disclosed for purposes of furthering day-to-day </w:t>
      </w:r>
      <w:r w:rsidR="000530B1">
        <w:rPr>
          <w:color w:val="565656"/>
        </w:rPr>
        <w:t>CCP</w:t>
      </w:r>
      <w:r>
        <w:rPr>
          <w:color w:val="565656"/>
        </w:rPr>
        <w:t xml:space="preserve"> operations. These uses and disclosures are necessary to run the</w:t>
      </w:r>
      <w:r>
        <w:rPr>
          <w:color w:val="565656"/>
          <w:spacing w:val="9"/>
        </w:rPr>
        <w:t xml:space="preserve"> </w:t>
      </w:r>
      <w:r>
        <w:rPr>
          <w:color w:val="565656"/>
        </w:rPr>
        <w:t>facility</w:t>
      </w:r>
      <w:r>
        <w:rPr>
          <w:color w:val="565656"/>
          <w:spacing w:val="8"/>
        </w:rPr>
        <w:t xml:space="preserve"> </w:t>
      </w:r>
      <w:r>
        <w:rPr>
          <w:color w:val="565656"/>
        </w:rPr>
        <w:t>and</w:t>
      </w:r>
      <w:r>
        <w:rPr>
          <w:color w:val="565656"/>
          <w:spacing w:val="13"/>
        </w:rPr>
        <w:t xml:space="preserve"> </w:t>
      </w:r>
      <w:r>
        <w:rPr>
          <w:color w:val="565656"/>
        </w:rPr>
        <w:t>to</w:t>
      </w:r>
      <w:r>
        <w:rPr>
          <w:color w:val="565656"/>
          <w:spacing w:val="8"/>
        </w:rPr>
        <w:t xml:space="preserve"> </w:t>
      </w:r>
      <w:r>
        <w:rPr>
          <w:color w:val="565656"/>
        </w:rPr>
        <w:t>monitor</w:t>
      </w:r>
      <w:r>
        <w:rPr>
          <w:color w:val="565656"/>
          <w:spacing w:val="16"/>
        </w:rPr>
        <w:t xml:space="preserve"> </w:t>
      </w:r>
      <w:r>
        <w:rPr>
          <w:color w:val="565656"/>
        </w:rPr>
        <w:t>the</w:t>
      </w:r>
      <w:r>
        <w:rPr>
          <w:color w:val="565656"/>
          <w:spacing w:val="5"/>
        </w:rPr>
        <w:t xml:space="preserve"> </w:t>
      </w:r>
      <w:r>
        <w:rPr>
          <w:color w:val="565656"/>
        </w:rPr>
        <w:t>quality</w:t>
      </w:r>
      <w:r>
        <w:rPr>
          <w:color w:val="565656"/>
          <w:spacing w:val="10"/>
        </w:rPr>
        <w:t xml:space="preserve"> </w:t>
      </w:r>
      <w:r>
        <w:rPr>
          <w:color w:val="565656"/>
        </w:rPr>
        <w:t>of</w:t>
      </w:r>
      <w:r>
        <w:rPr>
          <w:color w:val="565656"/>
          <w:spacing w:val="4"/>
        </w:rPr>
        <w:t xml:space="preserve"> </w:t>
      </w:r>
      <w:r>
        <w:rPr>
          <w:color w:val="565656"/>
        </w:rPr>
        <w:t>care</w:t>
      </w:r>
      <w:r>
        <w:rPr>
          <w:color w:val="565656"/>
          <w:spacing w:val="6"/>
        </w:rPr>
        <w:t xml:space="preserve"> </w:t>
      </w:r>
      <w:r>
        <w:rPr>
          <w:color w:val="565656"/>
        </w:rPr>
        <w:t>our</w:t>
      </w:r>
      <w:r>
        <w:rPr>
          <w:color w:val="565656"/>
          <w:spacing w:val="3"/>
        </w:rPr>
        <w:t xml:space="preserve"> </w:t>
      </w:r>
      <w:r>
        <w:rPr>
          <w:color w:val="565656"/>
        </w:rPr>
        <w:t>patients</w:t>
      </w:r>
      <w:r>
        <w:rPr>
          <w:color w:val="565656"/>
          <w:spacing w:val="13"/>
        </w:rPr>
        <w:t xml:space="preserve"> </w:t>
      </w:r>
      <w:r>
        <w:rPr>
          <w:color w:val="565656"/>
        </w:rPr>
        <w:t>receive.</w:t>
      </w:r>
    </w:p>
    <w:p w:rsidR="00993AFA" w:rsidRDefault="00993AFA">
      <w:pPr>
        <w:pStyle w:val="BodyText"/>
        <w:spacing w:before="1"/>
        <w:rPr>
          <w:sz w:val="23"/>
        </w:rPr>
      </w:pPr>
    </w:p>
    <w:p w:rsidR="00993AFA" w:rsidRDefault="00A30B75">
      <w:pPr>
        <w:pStyle w:val="ListParagraph"/>
        <w:numPr>
          <w:ilvl w:val="0"/>
          <w:numId w:val="10"/>
        </w:numPr>
        <w:tabs>
          <w:tab w:val="left" w:pos="486"/>
          <w:tab w:val="left" w:pos="487"/>
        </w:tabs>
        <w:spacing w:before="92" w:line="254" w:lineRule="auto"/>
        <w:ind w:left="483" w:right="199" w:hanging="336"/>
        <w:rPr>
          <w:color w:val="545454"/>
        </w:rPr>
      </w:pPr>
      <w:r>
        <w:rPr>
          <w:b/>
          <w:color w:val="545454"/>
          <w:w w:val="105"/>
        </w:rPr>
        <w:t>In</w:t>
      </w:r>
      <w:r w:rsidR="00DB518D">
        <w:rPr>
          <w:b/>
          <w:color w:val="545454"/>
          <w:w w:val="105"/>
        </w:rPr>
        <w:t>dividuals Involved in Your Care</w:t>
      </w:r>
      <w:r w:rsidR="00FF6420">
        <w:rPr>
          <w:b/>
          <w:color w:val="545454"/>
          <w:w w:val="105"/>
        </w:rPr>
        <w:t>:</w:t>
      </w:r>
      <w:r>
        <w:rPr>
          <w:b/>
          <w:color w:val="545454"/>
          <w:w w:val="105"/>
        </w:rPr>
        <w:t xml:space="preserve"> </w:t>
      </w:r>
      <w:r w:rsidR="00FF6420">
        <w:rPr>
          <w:b/>
          <w:color w:val="545454"/>
          <w:w w:val="105"/>
        </w:rPr>
        <w:t xml:space="preserve"> </w:t>
      </w:r>
      <w:r>
        <w:rPr>
          <w:color w:val="545454"/>
          <w:w w:val="105"/>
          <w:sz w:val="21"/>
        </w:rPr>
        <w:t xml:space="preserve">With your permission, your medical information may be released to a family member, guardian or other individuals involved in your care. They may also be told about your condition unless you have requested additional restrictions. </w:t>
      </w:r>
      <w:r>
        <w:rPr>
          <w:color w:val="545454"/>
          <w:w w:val="105"/>
        </w:rPr>
        <w:t xml:space="preserve">In </w:t>
      </w:r>
      <w:r>
        <w:rPr>
          <w:color w:val="545454"/>
          <w:w w:val="105"/>
          <w:sz w:val="21"/>
        </w:rPr>
        <w:t>addition, your medical information may be disclosed to an entity assisting in a disaster relief effort</w:t>
      </w:r>
      <w:r>
        <w:rPr>
          <w:color w:val="545454"/>
          <w:spacing w:val="12"/>
          <w:w w:val="105"/>
          <w:sz w:val="21"/>
        </w:rPr>
        <w:t xml:space="preserve"> </w:t>
      </w:r>
      <w:r>
        <w:rPr>
          <w:color w:val="545454"/>
          <w:w w:val="105"/>
          <w:sz w:val="21"/>
        </w:rPr>
        <w:t>so</w:t>
      </w:r>
      <w:r>
        <w:rPr>
          <w:color w:val="545454"/>
          <w:spacing w:val="7"/>
          <w:w w:val="105"/>
          <w:sz w:val="21"/>
        </w:rPr>
        <w:t xml:space="preserve"> </w:t>
      </w:r>
      <w:r>
        <w:rPr>
          <w:color w:val="545454"/>
          <w:w w:val="105"/>
          <w:sz w:val="21"/>
        </w:rPr>
        <w:t>your</w:t>
      </w:r>
      <w:r>
        <w:rPr>
          <w:color w:val="545454"/>
          <w:spacing w:val="6"/>
          <w:w w:val="105"/>
          <w:sz w:val="21"/>
        </w:rPr>
        <w:t xml:space="preserve"> </w:t>
      </w:r>
      <w:r>
        <w:rPr>
          <w:color w:val="545454"/>
          <w:w w:val="105"/>
          <w:sz w:val="21"/>
        </w:rPr>
        <w:t>family</w:t>
      </w:r>
      <w:r>
        <w:rPr>
          <w:color w:val="545454"/>
          <w:spacing w:val="9"/>
          <w:w w:val="105"/>
          <w:sz w:val="21"/>
        </w:rPr>
        <w:t xml:space="preserve"> </w:t>
      </w:r>
      <w:r>
        <w:rPr>
          <w:color w:val="545454"/>
          <w:w w:val="105"/>
          <w:sz w:val="21"/>
        </w:rPr>
        <w:t>can</w:t>
      </w:r>
      <w:r>
        <w:rPr>
          <w:color w:val="545454"/>
          <w:spacing w:val="9"/>
          <w:w w:val="105"/>
          <w:sz w:val="21"/>
        </w:rPr>
        <w:t xml:space="preserve"> </w:t>
      </w:r>
      <w:r>
        <w:rPr>
          <w:color w:val="545454"/>
          <w:w w:val="105"/>
          <w:sz w:val="21"/>
        </w:rPr>
        <w:t>be</w:t>
      </w:r>
      <w:r>
        <w:rPr>
          <w:color w:val="545454"/>
          <w:spacing w:val="4"/>
          <w:w w:val="105"/>
          <w:sz w:val="21"/>
        </w:rPr>
        <w:t xml:space="preserve"> </w:t>
      </w:r>
      <w:r>
        <w:rPr>
          <w:color w:val="545454"/>
          <w:w w:val="105"/>
          <w:sz w:val="21"/>
        </w:rPr>
        <w:t>notified</w:t>
      </w:r>
      <w:r>
        <w:rPr>
          <w:color w:val="545454"/>
          <w:spacing w:val="11"/>
          <w:w w:val="105"/>
          <w:sz w:val="21"/>
        </w:rPr>
        <w:t xml:space="preserve"> </w:t>
      </w:r>
      <w:r>
        <w:rPr>
          <w:color w:val="545454"/>
          <w:w w:val="105"/>
          <w:sz w:val="21"/>
        </w:rPr>
        <w:t>about</w:t>
      </w:r>
      <w:r>
        <w:rPr>
          <w:color w:val="545454"/>
          <w:spacing w:val="6"/>
          <w:w w:val="105"/>
          <w:sz w:val="21"/>
        </w:rPr>
        <w:t xml:space="preserve"> </w:t>
      </w:r>
      <w:r>
        <w:rPr>
          <w:color w:val="545454"/>
          <w:w w:val="105"/>
          <w:sz w:val="21"/>
        </w:rPr>
        <w:t>your</w:t>
      </w:r>
      <w:r>
        <w:rPr>
          <w:color w:val="545454"/>
          <w:spacing w:val="7"/>
          <w:w w:val="105"/>
          <w:sz w:val="21"/>
        </w:rPr>
        <w:t xml:space="preserve"> </w:t>
      </w:r>
      <w:r>
        <w:rPr>
          <w:color w:val="545454"/>
          <w:w w:val="105"/>
          <w:sz w:val="21"/>
        </w:rPr>
        <w:t>condition,</w:t>
      </w:r>
      <w:r>
        <w:rPr>
          <w:color w:val="545454"/>
          <w:spacing w:val="14"/>
          <w:w w:val="105"/>
          <w:sz w:val="21"/>
        </w:rPr>
        <w:t xml:space="preserve"> </w:t>
      </w:r>
      <w:r>
        <w:rPr>
          <w:color w:val="545454"/>
          <w:w w:val="105"/>
          <w:sz w:val="21"/>
        </w:rPr>
        <w:t>status,</w:t>
      </w:r>
      <w:r>
        <w:rPr>
          <w:color w:val="545454"/>
          <w:spacing w:val="5"/>
          <w:w w:val="105"/>
          <w:sz w:val="21"/>
        </w:rPr>
        <w:t xml:space="preserve"> </w:t>
      </w:r>
      <w:r>
        <w:rPr>
          <w:color w:val="545454"/>
          <w:w w:val="105"/>
          <w:sz w:val="21"/>
        </w:rPr>
        <w:t>and</w:t>
      </w:r>
      <w:r>
        <w:rPr>
          <w:color w:val="545454"/>
          <w:spacing w:val="13"/>
          <w:w w:val="105"/>
          <w:sz w:val="21"/>
        </w:rPr>
        <w:t xml:space="preserve"> </w:t>
      </w:r>
      <w:r>
        <w:rPr>
          <w:color w:val="545454"/>
          <w:w w:val="105"/>
          <w:sz w:val="21"/>
        </w:rPr>
        <w:t>location.</w:t>
      </w:r>
    </w:p>
    <w:p w:rsidR="00993AFA" w:rsidRDefault="00993AFA">
      <w:pPr>
        <w:pStyle w:val="BodyText"/>
        <w:rPr>
          <w:sz w:val="19"/>
        </w:rPr>
      </w:pPr>
    </w:p>
    <w:p w:rsidR="00993AFA" w:rsidRDefault="00A30B75">
      <w:pPr>
        <w:pStyle w:val="ListParagraph"/>
        <w:numPr>
          <w:ilvl w:val="0"/>
          <w:numId w:val="10"/>
        </w:numPr>
        <w:tabs>
          <w:tab w:val="left" w:pos="481"/>
          <w:tab w:val="left" w:pos="482"/>
        </w:tabs>
        <w:spacing w:line="254" w:lineRule="auto"/>
        <w:ind w:left="479" w:right="963" w:hanging="337"/>
        <w:rPr>
          <w:color w:val="545454"/>
        </w:rPr>
      </w:pPr>
      <w:r>
        <w:rPr>
          <w:b/>
          <w:color w:val="545454"/>
          <w:w w:val="105"/>
        </w:rPr>
        <w:t>Research</w:t>
      </w:r>
      <w:r w:rsidR="00FF6420">
        <w:rPr>
          <w:b/>
          <w:color w:val="545454"/>
          <w:w w:val="105"/>
        </w:rPr>
        <w:t>:</w:t>
      </w:r>
      <w:r>
        <w:rPr>
          <w:b/>
          <w:color w:val="545454"/>
          <w:w w:val="105"/>
        </w:rPr>
        <w:t xml:space="preserve"> </w:t>
      </w:r>
      <w:r>
        <w:rPr>
          <w:color w:val="545454"/>
          <w:w w:val="105"/>
          <w:sz w:val="21"/>
        </w:rPr>
        <w:t>Under certain circumstances, your medical information may be used and disclosed for research</w:t>
      </w:r>
      <w:r>
        <w:rPr>
          <w:color w:val="545454"/>
          <w:spacing w:val="-19"/>
          <w:w w:val="105"/>
          <w:sz w:val="21"/>
        </w:rPr>
        <w:t xml:space="preserve"> </w:t>
      </w:r>
      <w:r>
        <w:rPr>
          <w:color w:val="545454"/>
          <w:w w:val="105"/>
          <w:sz w:val="21"/>
        </w:rPr>
        <w:t>purposes.</w:t>
      </w:r>
    </w:p>
    <w:p w:rsidR="00993AFA" w:rsidRDefault="00993AFA">
      <w:pPr>
        <w:pStyle w:val="BodyText"/>
        <w:spacing w:before="7"/>
      </w:pPr>
    </w:p>
    <w:p w:rsidR="00993AFA" w:rsidRPr="00801B66" w:rsidRDefault="00A30B75" w:rsidP="00801B66">
      <w:pPr>
        <w:pStyle w:val="ListParagraph"/>
        <w:numPr>
          <w:ilvl w:val="0"/>
          <w:numId w:val="13"/>
        </w:numPr>
        <w:spacing w:line="249" w:lineRule="auto"/>
        <w:ind w:left="450" w:right="298"/>
        <w:rPr>
          <w:sz w:val="21"/>
        </w:rPr>
      </w:pPr>
      <w:r w:rsidRPr="00801B66">
        <w:rPr>
          <w:b/>
          <w:color w:val="545454"/>
          <w:w w:val="105"/>
        </w:rPr>
        <w:t>Appointment Reminders</w:t>
      </w:r>
      <w:r w:rsidR="00FF6420">
        <w:rPr>
          <w:b/>
          <w:color w:val="545454"/>
          <w:w w:val="105"/>
        </w:rPr>
        <w:t>:</w:t>
      </w:r>
      <w:r w:rsidRPr="00801B66">
        <w:rPr>
          <w:b/>
          <w:color w:val="545454"/>
          <w:w w:val="105"/>
        </w:rPr>
        <w:t xml:space="preserve"> </w:t>
      </w:r>
      <w:r w:rsidRPr="00801B66">
        <w:rPr>
          <w:color w:val="545454"/>
          <w:w w:val="105"/>
          <w:sz w:val="21"/>
        </w:rPr>
        <w:t xml:space="preserve">Your medical information may be used to contact you as a reminder of an appointment you have for treatment or medical care at </w:t>
      </w:r>
      <w:r w:rsidR="000530B1">
        <w:rPr>
          <w:color w:val="545454"/>
          <w:w w:val="105"/>
          <w:sz w:val="21"/>
        </w:rPr>
        <w:t>CCP</w:t>
      </w:r>
      <w:r w:rsidRPr="00801B66">
        <w:rPr>
          <w:color w:val="545454"/>
          <w:w w:val="105"/>
          <w:sz w:val="21"/>
        </w:rPr>
        <w:t>.</w:t>
      </w:r>
    </w:p>
    <w:p w:rsidR="00993AFA" w:rsidRDefault="00993AFA">
      <w:pPr>
        <w:pStyle w:val="BodyText"/>
        <w:spacing w:before="3"/>
        <w:rPr>
          <w:sz w:val="19"/>
        </w:rPr>
      </w:pPr>
    </w:p>
    <w:p w:rsidR="00993AFA" w:rsidRPr="00801B66" w:rsidRDefault="00A30B75" w:rsidP="000530B1">
      <w:pPr>
        <w:pStyle w:val="ListParagraph"/>
        <w:numPr>
          <w:ilvl w:val="0"/>
          <w:numId w:val="16"/>
        </w:numPr>
        <w:spacing w:line="254" w:lineRule="auto"/>
        <w:ind w:left="450"/>
        <w:rPr>
          <w:sz w:val="21"/>
        </w:rPr>
      </w:pPr>
      <w:r w:rsidRPr="00801B66">
        <w:rPr>
          <w:b/>
          <w:color w:val="545454"/>
          <w:w w:val="105"/>
        </w:rPr>
        <w:lastRenderedPageBreak/>
        <w:t>Treatment Alternatives</w:t>
      </w:r>
      <w:r w:rsidR="00FF6420">
        <w:rPr>
          <w:b/>
          <w:color w:val="545454"/>
          <w:w w:val="105"/>
        </w:rPr>
        <w:t>:</w:t>
      </w:r>
      <w:r w:rsidRPr="00801B66">
        <w:rPr>
          <w:b/>
          <w:color w:val="545454"/>
          <w:w w:val="105"/>
        </w:rPr>
        <w:t xml:space="preserve"> </w:t>
      </w:r>
      <w:r w:rsidRPr="00801B66">
        <w:rPr>
          <w:color w:val="545454"/>
          <w:w w:val="105"/>
          <w:sz w:val="21"/>
        </w:rPr>
        <w:t>Your medical information may be used to tell you about or recommend possible treatment options or alternatives that may be of interest to you.</w:t>
      </w:r>
    </w:p>
    <w:p w:rsidR="00993AFA" w:rsidRDefault="00993AFA">
      <w:pPr>
        <w:pStyle w:val="BodyText"/>
        <w:spacing w:before="9"/>
        <w:rPr>
          <w:sz w:val="18"/>
        </w:rPr>
      </w:pPr>
    </w:p>
    <w:p w:rsidR="00993AFA" w:rsidRPr="000530B1" w:rsidRDefault="00A30B75" w:rsidP="000530B1">
      <w:pPr>
        <w:pStyle w:val="ListParagraph"/>
        <w:numPr>
          <w:ilvl w:val="0"/>
          <w:numId w:val="10"/>
        </w:numPr>
        <w:tabs>
          <w:tab w:val="left" w:pos="452"/>
          <w:tab w:val="left" w:pos="453"/>
        </w:tabs>
        <w:spacing w:line="259" w:lineRule="auto"/>
        <w:ind w:left="449" w:right="367" w:hanging="336"/>
        <w:rPr>
          <w:sz w:val="13"/>
        </w:rPr>
      </w:pPr>
      <w:r w:rsidRPr="000530B1">
        <w:rPr>
          <w:b/>
          <w:color w:val="545454"/>
          <w:w w:val="105"/>
        </w:rPr>
        <w:t>Health-Related Benefits and Services</w:t>
      </w:r>
      <w:r w:rsidR="00FF6420">
        <w:rPr>
          <w:b/>
          <w:color w:val="545454"/>
          <w:w w:val="105"/>
        </w:rPr>
        <w:t>:</w:t>
      </w:r>
      <w:r w:rsidRPr="000530B1">
        <w:rPr>
          <w:b/>
          <w:color w:val="545454"/>
          <w:w w:val="105"/>
        </w:rPr>
        <w:t xml:space="preserve"> </w:t>
      </w:r>
      <w:r w:rsidRPr="000530B1">
        <w:rPr>
          <w:color w:val="545454"/>
          <w:w w:val="105"/>
          <w:sz w:val="21"/>
        </w:rPr>
        <w:t>Your medical information may be used to tell you about health-related benefits or services that may be of interest to</w:t>
      </w:r>
      <w:r w:rsidRPr="000530B1">
        <w:rPr>
          <w:color w:val="545454"/>
          <w:spacing w:val="16"/>
          <w:w w:val="105"/>
          <w:sz w:val="21"/>
        </w:rPr>
        <w:t xml:space="preserve"> </w:t>
      </w:r>
      <w:r w:rsidRPr="000530B1">
        <w:rPr>
          <w:color w:val="545454"/>
          <w:w w:val="105"/>
          <w:sz w:val="21"/>
        </w:rPr>
        <w:t>you.</w:t>
      </w:r>
    </w:p>
    <w:p w:rsidR="00993AFA" w:rsidRDefault="00A30B75">
      <w:pPr>
        <w:pStyle w:val="ListParagraph"/>
        <w:numPr>
          <w:ilvl w:val="0"/>
          <w:numId w:val="10"/>
        </w:numPr>
        <w:tabs>
          <w:tab w:val="left" w:pos="484"/>
          <w:tab w:val="left" w:pos="485"/>
        </w:tabs>
        <w:spacing w:before="91" w:line="247" w:lineRule="auto"/>
        <w:ind w:left="471" w:right="117" w:hanging="330"/>
        <w:rPr>
          <w:color w:val="545454"/>
        </w:rPr>
      </w:pPr>
      <w:r>
        <w:rPr>
          <w:b/>
          <w:color w:val="545454"/>
        </w:rPr>
        <w:t>Participation in Health Information Exchanges</w:t>
      </w:r>
      <w:r w:rsidR="00FF6420">
        <w:rPr>
          <w:b/>
          <w:color w:val="545454"/>
        </w:rPr>
        <w:t xml:space="preserve">: </w:t>
      </w:r>
      <w:r>
        <w:rPr>
          <w:b/>
          <w:color w:val="545454"/>
        </w:rPr>
        <w:t xml:space="preserve"> </w:t>
      </w:r>
      <w:r>
        <w:rPr>
          <w:color w:val="545454"/>
        </w:rPr>
        <w:t xml:space="preserve">We may participate in one or more health information exchanges (HIEs) and may electronically share your health information for treatment, payment and permitted healthcare operations purposes with other participants in the HIE </w:t>
      </w:r>
      <w:r>
        <w:rPr>
          <w:color w:val="898989"/>
        </w:rPr>
        <w:t xml:space="preserve">- </w:t>
      </w:r>
      <w:r>
        <w:rPr>
          <w:color w:val="545454"/>
        </w:rPr>
        <w:t xml:space="preserve">including entities that may not be listed under </w:t>
      </w:r>
      <w:r>
        <w:rPr>
          <w:b/>
          <w:color w:val="545454"/>
        </w:rPr>
        <w:t xml:space="preserve">"Who Will Follow This Notice" </w:t>
      </w:r>
      <w:r>
        <w:rPr>
          <w:color w:val="545454"/>
        </w:rPr>
        <w:t xml:space="preserve">on the first page of this notice. Depending on State law requirements, you may be asked to </w:t>
      </w:r>
      <w:r>
        <w:rPr>
          <w:color w:val="777777"/>
          <w:spacing w:val="2"/>
        </w:rPr>
        <w:t>"</w:t>
      </w:r>
      <w:r>
        <w:rPr>
          <w:color w:val="545454"/>
          <w:spacing w:val="2"/>
        </w:rPr>
        <w:t xml:space="preserve">opt­ </w:t>
      </w:r>
      <w:r>
        <w:rPr>
          <w:color w:val="545454"/>
        </w:rPr>
        <w:t>in" in order to share your information with HIEs, or you may be provided the opportunity to "opt-out" of HIE participation. HIEs allow your health care providers to efficiently access and use your pertinent medical information necessary for treatment and other lawful purposes. We will not share your information with an HIE unless both the HIE and its participants are subject to HIPAA's privacy and security</w:t>
      </w:r>
      <w:r>
        <w:rPr>
          <w:color w:val="545454"/>
          <w:spacing w:val="33"/>
        </w:rPr>
        <w:t xml:space="preserve"> </w:t>
      </w:r>
      <w:r>
        <w:rPr>
          <w:color w:val="545454"/>
        </w:rPr>
        <w:t>requirements.</w:t>
      </w:r>
    </w:p>
    <w:p w:rsidR="00993AFA" w:rsidRDefault="00993AFA">
      <w:pPr>
        <w:pStyle w:val="BodyText"/>
        <w:spacing w:before="6"/>
        <w:rPr>
          <w:sz w:val="19"/>
        </w:rPr>
      </w:pPr>
    </w:p>
    <w:p w:rsidR="00993AFA" w:rsidRDefault="00A30B75">
      <w:pPr>
        <w:pStyle w:val="ListParagraph"/>
        <w:numPr>
          <w:ilvl w:val="0"/>
          <w:numId w:val="10"/>
        </w:numPr>
        <w:tabs>
          <w:tab w:val="left" w:pos="474"/>
          <w:tab w:val="left" w:pos="475"/>
        </w:tabs>
        <w:spacing w:line="247" w:lineRule="auto"/>
        <w:ind w:left="472" w:right="104" w:hanging="336"/>
        <w:rPr>
          <w:color w:val="545454"/>
        </w:rPr>
      </w:pPr>
      <w:r>
        <w:rPr>
          <w:b/>
          <w:color w:val="545454"/>
        </w:rPr>
        <w:t xml:space="preserve">As Required </w:t>
      </w:r>
      <w:r>
        <w:rPr>
          <w:rFonts w:ascii="Arial" w:hAnsi="Arial"/>
          <w:b/>
          <w:color w:val="545454"/>
          <w:sz w:val="19"/>
        </w:rPr>
        <w:t xml:space="preserve">by </w:t>
      </w:r>
      <w:r>
        <w:rPr>
          <w:b/>
          <w:color w:val="545454"/>
        </w:rPr>
        <w:t>Law</w:t>
      </w:r>
      <w:r w:rsidR="00FF6420">
        <w:rPr>
          <w:b/>
          <w:color w:val="545454"/>
        </w:rPr>
        <w:t xml:space="preserve">: </w:t>
      </w:r>
      <w:r>
        <w:rPr>
          <w:b/>
          <w:color w:val="545454"/>
        </w:rPr>
        <w:t xml:space="preserve"> </w:t>
      </w:r>
      <w:r>
        <w:rPr>
          <w:color w:val="545454"/>
        </w:rPr>
        <w:t>Your medical information will be disclosed when required to do so by federal, state, or local authorities, laws, rules and/or</w:t>
      </w:r>
      <w:r>
        <w:rPr>
          <w:color w:val="545454"/>
          <w:spacing w:val="24"/>
        </w:rPr>
        <w:t xml:space="preserve"> </w:t>
      </w:r>
      <w:r>
        <w:rPr>
          <w:color w:val="545454"/>
        </w:rPr>
        <w:t>regulations.</w:t>
      </w:r>
    </w:p>
    <w:p w:rsidR="00993AFA" w:rsidRDefault="00993AFA">
      <w:pPr>
        <w:pStyle w:val="BodyText"/>
        <w:spacing w:before="5"/>
        <w:rPr>
          <w:sz w:val="19"/>
        </w:rPr>
      </w:pPr>
    </w:p>
    <w:p w:rsidR="00993AFA" w:rsidRDefault="00A30B75" w:rsidP="00730A8A">
      <w:pPr>
        <w:pStyle w:val="BodyText"/>
        <w:numPr>
          <w:ilvl w:val="0"/>
          <w:numId w:val="14"/>
        </w:numPr>
        <w:spacing w:line="247" w:lineRule="auto"/>
        <w:ind w:left="450" w:right="291"/>
      </w:pPr>
      <w:r>
        <w:rPr>
          <w:b/>
          <w:color w:val="545454"/>
        </w:rPr>
        <w:t>Lawsuits and Disputes</w:t>
      </w:r>
      <w:r w:rsidR="00FF6420">
        <w:rPr>
          <w:b/>
          <w:color w:val="545454"/>
        </w:rPr>
        <w:t>:</w:t>
      </w:r>
      <w:r>
        <w:rPr>
          <w:b/>
          <w:color w:val="545454"/>
        </w:rPr>
        <w:t xml:space="preserve"> </w:t>
      </w:r>
      <w:r w:rsidR="00FF6420">
        <w:rPr>
          <w:b/>
          <w:color w:val="545454"/>
        </w:rPr>
        <w:t xml:space="preserve"> </w:t>
      </w:r>
      <w:r>
        <w:rPr>
          <w:color w:val="545454"/>
          <w:sz w:val="21"/>
        </w:rPr>
        <w:t xml:space="preserve">If </w:t>
      </w:r>
      <w:r>
        <w:rPr>
          <w:color w:val="545454"/>
        </w:rPr>
        <w:t>you are involved in a lawsuit or a dispute, your medical information will be disclosed in response to a court or administration order, subpoena, discovery request, or other lawful process by someone else involved in the dispute when we are legally required to respond.</w:t>
      </w:r>
    </w:p>
    <w:p w:rsidR="00993AFA" w:rsidRDefault="00993AFA">
      <w:pPr>
        <w:pStyle w:val="BodyText"/>
        <w:spacing w:before="3"/>
        <w:rPr>
          <w:sz w:val="19"/>
        </w:rPr>
      </w:pPr>
    </w:p>
    <w:p w:rsidR="00993AFA" w:rsidRDefault="00A30B75" w:rsidP="00730A8A">
      <w:pPr>
        <w:pStyle w:val="BodyText"/>
        <w:numPr>
          <w:ilvl w:val="0"/>
          <w:numId w:val="14"/>
        </w:numPr>
        <w:spacing w:line="247" w:lineRule="auto"/>
        <w:ind w:left="450" w:right="291"/>
      </w:pPr>
      <w:r>
        <w:rPr>
          <w:b/>
          <w:color w:val="545454"/>
        </w:rPr>
        <w:t>Law Enforcement</w:t>
      </w:r>
      <w:r w:rsidR="00FF6420">
        <w:rPr>
          <w:b/>
          <w:color w:val="545454"/>
        </w:rPr>
        <w:t>:</w:t>
      </w:r>
      <w:r>
        <w:rPr>
          <w:b/>
          <w:color w:val="545454"/>
        </w:rPr>
        <w:t xml:space="preserve"> </w:t>
      </w:r>
      <w:r w:rsidR="00FF6420">
        <w:rPr>
          <w:b/>
          <w:color w:val="545454"/>
        </w:rPr>
        <w:t xml:space="preserve"> </w:t>
      </w:r>
      <w:r>
        <w:rPr>
          <w:color w:val="545454"/>
        </w:rPr>
        <w:t>Your medical information will be released as permitted if requested by a law enforcement official:</w:t>
      </w:r>
    </w:p>
    <w:p w:rsidR="00993AFA" w:rsidRDefault="00A30B75">
      <w:pPr>
        <w:pStyle w:val="BodyText"/>
        <w:tabs>
          <w:tab w:val="left" w:pos="869"/>
        </w:tabs>
        <w:spacing w:before="3"/>
        <w:ind w:left="489"/>
      </w:pPr>
      <w:r>
        <w:rPr>
          <w:color w:val="545454"/>
          <w:w w:val="105"/>
        </w:rPr>
        <w:t>I.</w:t>
      </w:r>
      <w:r>
        <w:rPr>
          <w:color w:val="545454"/>
          <w:w w:val="105"/>
        </w:rPr>
        <w:tab/>
      </w:r>
      <w:r>
        <w:rPr>
          <w:color w:val="545454"/>
          <w:w w:val="105"/>
          <w:sz w:val="21"/>
        </w:rPr>
        <w:t xml:space="preserve">In </w:t>
      </w:r>
      <w:r>
        <w:rPr>
          <w:color w:val="545454"/>
          <w:w w:val="105"/>
        </w:rPr>
        <w:t>response to a court order, subpoena, warrant, summons or similar</w:t>
      </w:r>
      <w:r>
        <w:rPr>
          <w:color w:val="545454"/>
          <w:spacing w:val="-37"/>
          <w:w w:val="105"/>
        </w:rPr>
        <w:t xml:space="preserve"> </w:t>
      </w:r>
      <w:r>
        <w:rPr>
          <w:color w:val="545454"/>
          <w:w w:val="105"/>
        </w:rPr>
        <w:t>process</w:t>
      </w:r>
    </w:p>
    <w:p w:rsidR="00993AFA" w:rsidRDefault="00A30B75">
      <w:pPr>
        <w:pStyle w:val="ListParagraph"/>
        <w:numPr>
          <w:ilvl w:val="0"/>
          <w:numId w:val="8"/>
        </w:numPr>
        <w:tabs>
          <w:tab w:val="left" w:pos="811"/>
        </w:tabs>
        <w:spacing w:before="1"/>
        <w:ind w:hanging="344"/>
      </w:pPr>
      <w:r>
        <w:rPr>
          <w:color w:val="545454"/>
        </w:rPr>
        <w:t>To identify or locate a suspect, fugitive, material witness, or missing</w:t>
      </w:r>
      <w:r>
        <w:rPr>
          <w:color w:val="545454"/>
          <w:spacing w:val="10"/>
        </w:rPr>
        <w:t xml:space="preserve"> </w:t>
      </w:r>
      <w:r>
        <w:rPr>
          <w:color w:val="545454"/>
        </w:rPr>
        <w:t>person</w:t>
      </w:r>
    </w:p>
    <w:p w:rsidR="00993AFA" w:rsidRDefault="00A30B75">
      <w:pPr>
        <w:pStyle w:val="ListParagraph"/>
        <w:numPr>
          <w:ilvl w:val="0"/>
          <w:numId w:val="8"/>
        </w:numPr>
        <w:tabs>
          <w:tab w:val="left" w:pos="816"/>
        </w:tabs>
        <w:spacing w:before="17"/>
        <w:ind w:left="809" w:right="603" w:hanging="342"/>
      </w:pPr>
      <w:r>
        <w:rPr>
          <w:color w:val="545454"/>
        </w:rPr>
        <w:t>About the victim of a crime if, under certain limited circumstances, we are unable to obtain the person's</w:t>
      </w:r>
      <w:r>
        <w:rPr>
          <w:color w:val="545454"/>
          <w:spacing w:val="-19"/>
        </w:rPr>
        <w:t xml:space="preserve"> </w:t>
      </w:r>
      <w:r>
        <w:rPr>
          <w:color w:val="545454"/>
        </w:rPr>
        <w:t>agreement</w:t>
      </w:r>
    </w:p>
    <w:p w:rsidR="00993AFA" w:rsidRDefault="00A30B75">
      <w:pPr>
        <w:pStyle w:val="ListParagraph"/>
        <w:numPr>
          <w:ilvl w:val="0"/>
          <w:numId w:val="8"/>
        </w:numPr>
        <w:tabs>
          <w:tab w:val="left" w:pos="811"/>
        </w:tabs>
        <w:spacing w:before="13"/>
        <w:ind w:hanging="343"/>
      </w:pPr>
      <w:r>
        <w:rPr>
          <w:color w:val="545454"/>
        </w:rPr>
        <w:t>About a death we believe may be the result of criminal</w:t>
      </w:r>
      <w:r w:rsidR="00DB518D">
        <w:rPr>
          <w:color w:val="545454"/>
        </w:rPr>
        <w:t xml:space="preserve"> conduct</w:t>
      </w:r>
    </w:p>
    <w:p w:rsidR="00993AFA" w:rsidRDefault="00A30B75">
      <w:pPr>
        <w:pStyle w:val="ListParagraph"/>
        <w:numPr>
          <w:ilvl w:val="0"/>
          <w:numId w:val="8"/>
        </w:numPr>
        <w:tabs>
          <w:tab w:val="left" w:pos="808"/>
        </w:tabs>
        <w:spacing w:before="6" w:line="247" w:lineRule="auto"/>
        <w:ind w:right="184"/>
      </w:pPr>
      <w:r>
        <w:rPr>
          <w:color w:val="545454"/>
          <w:sz w:val="21"/>
        </w:rPr>
        <w:t xml:space="preserve">In </w:t>
      </w:r>
      <w:r>
        <w:rPr>
          <w:color w:val="545454"/>
        </w:rPr>
        <w:t>emergency circumstances to report a crime; the location of the crime or victims; or the identity, description or location of the person who committed the</w:t>
      </w:r>
      <w:r>
        <w:rPr>
          <w:color w:val="545454"/>
          <w:spacing w:val="-14"/>
        </w:rPr>
        <w:t xml:space="preserve"> </w:t>
      </w:r>
      <w:r>
        <w:rPr>
          <w:color w:val="545454"/>
        </w:rPr>
        <w:t>crime.</w:t>
      </w:r>
    </w:p>
    <w:p w:rsidR="00993AFA" w:rsidRDefault="00993AFA">
      <w:pPr>
        <w:pStyle w:val="BodyText"/>
        <w:spacing w:before="9"/>
      </w:pPr>
    </w:p>
    <w:p w:rsidR="00993AFA" w:rsidRDefault="00A30B75" w:rsidP="00730A8A">
      <w:pPr>
        <w:pStyle w:val="ListParagraph"/>
        <w:numPr>
          <w:ilvl w:val="0"/>
          <w:numId w:val="15"/>
        </w:numPr>
        <w:spacing w:line="247" w:lineRule="auto"/>
        <w:ind w:right="291"/>
      </w:pPr>
      <w:r w:rsidRPr="00730A8A">
        <w:rPr>
          <w:b/>
          <w:color w:val="545454"/>
        </w:rPr>
        <w:t>National Security and Intelligence Activities</w:t>
      </w:r>
      <w:r w:rsidR="00FF6420">
        <w:rPr>
          <w:b/>
          <w:color w:val="545454"/>
        </w:rPr>
        <w:t>:</w:t>
      </w:r>
      <w:r w:rsidR="00DB518D">
        <w:rPr>
          <w:b/>
          <w:color w:val="545454"/>
        </w:rPr>
        <w:t xml:space="preserve">  </w:t>
      </w:r>
      <w:r w:rsidRPr="00730A8A">
        <w:rPr>
          <w:color w:val="545454"/>
        </w:rPr>
        <w:t>Your medical information will be released to authorized federal officials for intelligence, counterintelligence, and other national security activities authorized by law.</w:t>
      </w:r>
    </w:p>
    <w:p w:rsidR="00993AFA" w:rsidRDefault="00993AFA">
      <w:pPr>
        <w:pStyle w:val="BodyText"/>
        <w:spacing w:before="11"/>
        <w:rPr>
          <w:sz w:val="18"/>
        </w:rPr>
      </w:pPr>
    </w:p>
    <w:p w:rsidR="00993AFA" w:rsidRDefault="00A30B75">
      <w:pPr>
        <w:pStyle w:val="ListParagraph"/>
        <w:numPr>
          <w:ilvl w:val="0"/>
          <w:numId w:val="10"/>
        </w:numPr>
        <w:tabs>
          <w:tab w:val="left" w:pos="455"/>
          <w:tab w:val="left" w:pos="456"/>
        </w:tabs>
        <w:spacing w:line="249" w:lineRule="auto"/>
        <w:ind w:left="453" w:right="123" w:hanging="331"/>
        <w:rPr>
          <w:color w:val="545454"/>
        </w:rPr>
      </w:pPr>
      <w:r>
        <w:rPr>
          <w:b/>
          <w:color w:val="545454"/>
        </w:rPr>
        <w:t>Protective Services for the President and Others</w:t>
      </w:r>
      <w:r w:rsidR="00FF6420">
        <w:rPr>
          <w:b/>
          <w:color w:val="545454"/>
        </w:rPr>
        <w:t>:</w:t>
      </w:r>
      <w:r>
        <w:rPr>
          <w:b/>
          <w:color w:val="545454"/>
        </w:rPr>
        <w:t xml:space="preserve"> </w:t>
      </w:r>
      <w:r w:rsidR="00DB518D">
        <w:rPr>
          <w:b/>
          <w:color w:val="545454"/>
        </w:rPr>
        <w:t xml:space="preserve"> </w:t>
      </w:r>
      <w:r>
        <w:rPr>
          <w:color w:val="545454"/>
        </w:rPr>
        <w:t xml:space="preserve">Your medical information may be disclosed to authorized federal officials so they may provide protection to the President, other authorized persons or foreign heads of state or </w:t>
      </w:r>
      <w:r w:rsidR="00DB518D">
        <w:rPr>
          <w:color w:val="545454"/>
        </w:rPr>
        <w:t xml:space="preserve">to </w:t>
      </w:r>
      <w:r>
        <w:rPr>
          <w:color w:val="545454"/>
        </w:rPr>
        <w:t>conduct special</w:t>
      </w:r>
      <w:r>
        <w:rPr>
          <w:color w:val="545454"/>
          <w:spacing w:val="9"/>
        </w:rPr>
        <w:t xml:space="preserve"> </w:t>
      </w:r>
      <w:r>
        <w:rPr>
          <w:color w:val="545454"/>
        </w:rPr>
        <w:t>investigations.</w:t>
      </w:r>
    </w:p>
    <w:p w:rsidR="00993AFA" w:rsidRDefault="00A30B75" w:rsidP="00DE570E">
      <w:pPr>
        <w:pStyle w:val="ListParagraph"/>
        <w:numPr>
          <w:ilvl w:val="0"/>
          <w:numId w:val="10"/>
        </w:numPr>
        <w:tabs>
          <w:tab w:val="left" w:pos="453"/>
          <w:tab w:val="left" w:pos="454"/>
        </w:tabs>
        <w:spacing w:before="215" w:after="240" w:line="249" w:lineRule="auto"/>
        <w:ind w:left="454" w:right="172" w:hanging="337"/>
        <w:rPr>
          <w:color w:val="545454"/>
        </w:rPr>
      </w:pPr>
      <w:r>
        <w:rPr>
          <w:b/>
          <w:color w:val="545454"/>
        </w:rPr>
        <w:t>To Alert a Serious Threat to Health or Safety</w:t>
      </w:r>
      <w:r w:rsidR="00FF6420">
        <w:rPr>
          <w:b/>
          <w:color w:val="545454"/>
        </w:rPr>
        <w:t>:</w:t>
      </w:r>
      <w:r>
        <w:rPr>
          <w:b/>
          <w:color w:val="545454"/>
        </w:rPr>
        <w:t xml:space="preserve"> </w:t>
      </w:r>
      <w:r w:rsidR="00DB518D">
        <w:rPr>
          <w:b/>
          <w:color w:val="545454"/>
        </w:rPr>
        <w:t xml:space="preserve"> </w:t>
      </w:r>
      <w:r>
        <w:rPr>
          <w:color w:val="545454"/>
        </w:rPr>
        <w:t>Your medical information may be used and disclosed when necessary to prevent a serious threat to your health and safety and/or that of the public or another person. Any disclosure, however, would only be to someone able to help prevent the</w:t>
      </w:r>
      <w:r>
        <w:rPr>
          <w:color w:val="545454"/>
          <w:spacing w:val="31"/>
        </w:rPr>
        <w:t xml:space="preserve"> </w:t>
      </w:r>
      <w:r>
        <w:rPr>
          <w:color w:val="545454"/>
        </w:rPr>
        <w:t>threat.</w:t>
      </w:r>
    </w:p>
    <w:p w:rsidR="00993AFA" w:rsidRPr="000530B1" w:rsidRDefault="00A30B75" w:rsidP="000530B1">
      <w:pPr>
        <w:pStyle w:val="ListParagraph"/>
        <w:numPr>
          <w:ilvl w:val="0"/>
          <w:numId w:val="10"/>
        </w:numPr>
        <w:tabs>
          <w:tab w:val="left" w:pos="451"/>
          <w:tab w:val="left" w:pos="453"/>
        </w:tabs>
        <w:spacing w:before="6" w:line="249" w:lineRule="auto"/>
        <w:ind w:left="448" w:right="262" w:hanging="336"/>
        <w:rPr>
          <w:sz w:val="12"/>
        </w:rPr>
      </w:pPr>
      <w:r w:rsidRPr="000530B1">
        <w:rPr>
          <w:b/>
          <w:color w:val="545454"/>
        </w:rPr>
        <w:lastRenderedPageBreak/>
        <w:t>Health Oversight Activities</w:t>
      </w:r>
      <w:r w:rsidR="00FF6420">
        <w:rPr>
          <w:b/>
          <w:color w:val="545454"/>
        </w:rPr>
        <w:t>:</w:t>
      </w:r>
      <w:r w:rsidRPr="000530B1">
        <w:rPr>
          <w:b/>
          <w:color w:val="545454"/>
        </w:rPr>
        <w:t xml:space="preserve"> </w:t>
      </w:r>
      <w:r w:rsidR="00EC121C">
        <w:rPr>
          <w:b/>
          <w:color w:val="545454"/>
        </w:rPr>
        <w:t xml:space="preserve"> </w:t>
      </w:r>
      <w:r w:rsidRPr="000530B1">
        <w:rPr>
          <w:color w:val="545454"/>
        </w:rPr>
        <w:t>Your medical information may be disclosed to a health oversight facility for activities authorized by law. These oversight activities include, for example, audits, investigations, inspections, and licensure. These activities are necessary for the government to monitor the health care system, government programs, and compliance with civil rights</w:t>
      </w:r>
      <w:r w:rsidRPr="000530B1">
        <w:rPr>
          <w:color w:val="545454"/>
          <w:spacing w:val="27"/>
        </w:rPr>
        <w:t xml:space="preserve"> </w:t>
      </w:r>
      <w:r w:rsidRPr="000530B1">
        <w:rPr>
          <w:color w:val="545454"/>
        </w:rPr>
        <w:t>laws.</w:t>
      </w:r>
    </w:p>
    <w:p w:rsidR="00993AFA" w:rsidRDefault="00A30B75">
      <w:pPr>
        <w:pStyle w:val="Heading2"/>
        <w:ind w:left="3655"/>
        <w:rPr>
          <w:u w:val="none"/>
        </w:rPr>
      </w:pPr>
      <w:r>
        <w:rPr>
          <w:color w:val="545454"/>
          <w:u w:val="thick" w:color="545454"/>
        </w:rPr>
        <w:t>Special Situations:</w:t>
      </w:r>
    </w:p>
    <w:p w:rsidR="00993AFA" w:rsidRDefault="00993AFA">
      <w:pPr>
        <w:pStyle w:val="BodyText"/>
        <w:spacing w:before="11"/>
      </w:pPr>
    </w:p>
    <w:p w:rsidR="00993AFA" w:rsidRDefault="00A30B75">
      <w:pPr>
        <w:pStyle w:val="ListParagraph"/>
        <w:numPr>
          <w:ilvl w:val="0"/>
          <w:numId w:val="10"/>
        </w:numPr>
        <w:tabs>
          <w:tab w:val="left" w:pos="461"/>
          <w:tab w:val="left" w:pos="462"/>
        </w:tabs>
        <w:spacing w:line="249" w:lineRule="auto"/>
        <w:ind w:left="457" w:right="234" w:hanging="335"/>
        <w:rPr>
          <w:color w:val="545454"/>
        </w:rPr>
      </w:pPr>
      <w:r>
        <w:rPr>
          <w:b/>
          <w:color w:val="545454"/>
        </w:rPr>
        <w:t>Military and Veterans</w:t>
      </w:r>
      <w:r w:rsidR="00FF6420">
        <w:rPr>
          <w:b/>
          <w:color w:val="545454"/>
        </w:rPr>
        <w:t>:</w:t>
      </w:r>
      <w:r>
        <w:rPr>
          <w:b/>
          <w:color w:val="545454"/>
        </w:rPr>
        <w:t xml:space="preserve"> </w:t>
      </w:r>
      <w:r w:rsidR="00EC121C">
        <w:rPr>
          <w:b/>
          <w:color w:val="545454"/>
        </w:rPr>
        <w:t xml:space="preserve"> </w:t>
      </w:r>
      <w:r>
        <w:rPr>
          <w:rFonts w:ascii="Arial" w:hAnsi="Arial"/>
          <w:color w:val="545454"/>
          <w:sz w:val="21"/>
        </w:rPr>
        <w:t xml:space="preserve">If </w:t>
      </w:r>
      <w:r>
        <w:rPr>
          <w:color w:val="545454"/>
        </w:rPr>
        <w:t xml:space="preserve">you are a member of the armed forces, your medical information may be released as required by military command authorities. </w:t>
      </w:r>
      <w:r>
        <w:rPr>
          <w:rFonts w:ascii="Arial" w:hAnsi="Arial"/>
          <w:color w:val="545454"/>
          <w:sz w:val="21"/>
        </w:rPr>
        <w:t xml:space="preserve">If </w:t>
      </w:r>
      <w:r>
        <w:rPr>
          <w:color w:val="545454"/>
        </w:rPr>
        <w:t>you are a member of the foreign military personnel, your medical information may be released to the appropriate foreign military</w:t>
      </w:r>
      <w:r>
        <w:rPr>
          <w:color w:val="545454"/>
          <w:spacing w:val="27"/>
        </w:rPr>
        <w:t xml:space="preserve"> </w:t>
      </w:r>
      <w:r>
        <w:rPr>
          <w:color w:val="545454"/>
        </w:rPr>
        <w:t>authority.</w:t>
      </w:r>
    </w:p>
    <w:p w:rsidR="00993AFA" w:rsidRDefault="00A30B75" w:rsidP="000530B1">
      <w:pPr>
        <w:pStyle w:val="BodyText"/>
        <w:numPr>
          <w:ilvl w:val="0"/>
          <w:numId w:val="10"/>
        </w:numPr>
        <w:spacing w:before="212" w:line="249" w:lineRule="auto"/>
        <w:ind w:right="127"/>
      </w:pPr>
      <w:r>
        <w:rPr>
          <w:b/>
          <w:color w:val="545454"/>
        </w:rPr>
        <w:t>Workers' Compensation</w:t>
      </w:r>
      <w:r w:rsidR="00FF6420">
        <w:rPr>
          <w:b/>
          <w:color w:val="545454"/>
        </w:rPr>
        <w:t>:</w:t>
      </w:r>
      <w:r>
        <w:rPr>
          <w:b/>
          <w:color w:val="545454"/>
        </w:rPr>
        <w:t xml:space="preserve"> </w:t>
      </w:r>
      <w:r w:rsidR="00EC121C">
        <w:rPr>
          <w:b/>
          <w:color w:val="545454"/>
        </w:rPr>
        <w:t xml:space="preserve"> </w:t>
      </w:r>
      <w:r>
        <w:rPr>
          <w:rFonts w:ascii="Arial"/>
          <w:color w:val="545454"/>
          <w:sz w:val="21"/>
        </w:rPr>
        <w:t xml:space="preserve">If </w:t>
      </w:r>
      <w:r>
        <w:rPr>
          <w:color w:val="545454"/>
        </w:rPr>
        <w:t xml:space="preserve">you seek treatment for a work-related illness or injury, we must provide full information in accordance with state-specific laws regarding workers' compensation claims. </w:t>
      </w:r>
      <w:r w:rsidR="00EC121C">
        <w:rPr>
          <w:color w:val="545454"/>
        </w:rPr>
        <w:t xml:space="preserve"> </w:t>
      </w:r>
      <w:r>
        <w:rPr>
          <w:color w:val="545454"/>
        </w:rPr>
        <w:t>Once state-specific requirements are met and an appropriate written request is received, only the records pertaining to the work- related illness or injury may be disclosed.</w:t>
      </w:r>
    </w:p>
    <w:p w:rsidR="00993AFA" w:rsidRDefault="00A30B75">
      <w:pPr>
        <w:pStyle w:val="ListParagraph"/>
        <w:numPr>
          <w:ilvl w:val="0"/>
          <w:numId w:val="10"/>
        </w:numPr>
        <w:tabs>
          <w:tab w:val="left" w:pos="450"/>
          <w:tab w:val="left" w:pos="451"/>
        </w:tabs>
        <w:spacing w:before="208" w:line="247" w:lineRule="auto"/>
        <w:ind w:left="448" w:right="239" w:hanging="331"/>
        <w:rPr>
          <w:color w:val="545454"/>
        </w:rPr>
      </w:pPr>
      <w:r>
        <w:rPr>
          <w:b/>
          <w:color w:val="545454"/>
        </w:rPr>
        <w:t>Public Health Risk</w:t>
      </w:r>
      <w:r w:rsidR="00FF6420">
        <w:rPr>
          <w:b/>
          <w:color w:val="545454"/>
        </w:rPr>
        <w:t>:</w:t>
      </w:r>
      <w:r>
        <w:rPr>
          <w:b/>
          <w:color w:val="545454"/>
        </w:rPr>
        <w:t xml:space="preserve"> </w:t>
      </w:r>
      <w:r w:rsidR="00EC121C">
        <w:rPr>
          <w:b/>
          <w:color w:val="545454"/>
        </w:rPr>
        <w:t xml:space="preserve"> </w:t>
      </w:r>
      <w:r>
        <w:rPr>
          <w:color w:val="545454"/>
        </w:rPr>
        <w:t xml:space="preserve">Your medical information may be used and disclosed for public health activities. </w:t>
      </w:r>
      <w:r w:rsidR="00EC121C">
        <w:rPr>
          <w:color w:val="545454"/>
        </w:rPr>
        <w:t xml:space="preserve"> </w:t>
      </w:r>
      <w:r>
        <w:rPr>
          <w:color w:val="545454"/>
        </w:rPr>
        <w:t>These activities generally include the</w:t>
      </w:r>
      <w:r>
        <w:rPr>
          <w:color w:val="545454"/>
          <w:spacing w:val="11"/>
        </w:rPr>
        <w:t xml:space="preserve"> </w:t>
      </w:r>
      <w:r>
        <w:rPr>
          <w:color w:val="545454"/>
        </w:rPr>
        <w:t>following:</w:t>
      </w:r>
    </w:p>
    <w:p w:rsidR="00993AFA" w:rsidRDefault="000530B1">
      <w:pPr>
        <w:pStyle w:val="BodyText"/>
        <w:spacing w:before="3"/>
        <w:ind w:left="474"/>
      </w:pPr>
      <w:r>
        <w:rPr>
          <w:color w:val="545454"/>
        </w:rPr>
        <w:t>1</w:t>
      </w:r>
      <w:r w:rsidR="00A30B75">
        <w:rPr>
          <w:color w:val="545454"/>
        </w:rPr>
        <w:t xml:space="preserve">. </w:t>
      </w:r>
      <w:r>
        <w:rPr>
          <w:color w:val="545454"/>
        </w:rPr>
        <w:t xml:space="preserve"> </w:t>
      </w:r>
      <w:r w:rsidR="00A30B75">
        <w:rPr>
          <w:color w:val="545454"/>
        </w:rPr>
        <w:t>To prevent or control disease, injury or disability</w:t>
      </w:r>
    </w:p>
    <w:p w:rsidR="00993AFA" w:rsidRDefault="00A30B75">
      <w:pPr>
        <w:pStyle w:val="ListParagraph"/>
        <w:numPr>
          <w:ilvl w:val="0"/>
          <w:numId w:val="7"/>
        </w:numPr>
        <w:tabs>
          <w:tab w:val="left" w:pos="792"/>
        </w:tabs>
        <w:spacing w:before="7"/>
        <w:ind w:hanging="344"/>
      </w:pPr>
      <w:r>
        <w:rPr>
          <w:color w:val="545454"/>
          <w:w w:val="105"/>
        </w:rPr>
        <w:t>To report child abuse or</w:t>
      </w:r>
      <w:r>
        <w:rPr>
          <w:color w:val="545454"/>
          <w:spacing w:val="-1"/>
          <w:w w:val="105"/>
        </w:rPr>
        <w:t xml:space="preserve"> </w:t>
      </w:r>
      <w:r>
        <w:rPr>
          <w:color w:val="545454"/>
          <w:w w:val="105"/>
        </w:rPr>
        <w:t>neglect</w:t>
      </w:r>
    </w:p>
    <w:p w:rsidR="00993AFA" w:rsidRDefault="00A30B75">
      <w:pPr>
        <w:pStyle w:val="ListParagraph"/>
        <w:numPr>
          <w:ilvl w:val="0"/>
          <w:numId w:val="7"/>
        </w:numPr>
        <w:tabs>
          <w:tab w:val="left" w:pos="792"/>
        </w:tabs>
        <w:spacing w:before="6"/>
        <w:ind w:hanging="343"/>
      </w:pPr>
      <w:r>
        <w:rPr>
          <w:color w:val="545454"/>
        </w:rPr>
        <w:t>To report reactions to medications or problems with</w:t>
      </w:r>
      <w:r>
        <w:rPr>
          <w:color w:val="545454"/>
          <w:spacing w:val="19"/>
        </w:rPr>
        <w:t xml:space="preserve"> </w:t>
      </w:r>
      <w:r>
        <w:rPr>
          <w:color w:val="545454"/>
        </w:rPr>
        <w:t>products</w:t>
      </w:r>
    </w:p>
    <w:p w:rsidR="00993AFA" w:rsidRDefault="00A30B75">
      <w:pPr>
        <w:pStyle w:val="ListParagraph"/>
        <w:numPr>
          <w:ilvl w:val="0"/>
          <w:numId w:val="7"/>
        </w:numPr>
        <w:tabs>
          <w:tab w:val="left" w:pos="792"/>
        </w:tabs>
        <w:spacing w:before="12"/>
        <w:ind w:hanging="341"/>
      </w:pPr>
      <w:r>
        <w:rPr>
          <w:color w:val="545454"/>
        </w:rPr>
        <w:t>To notify people of recalls of products they may be</w:t>
      </w:r>
      <w:r>
        <w:rPr>
          <w:color w:val="545454"/>
          <w:spacing w:val="29"/>
        </w:rPr>
        <w:t xml:space="preserve"> </w:t>
      </w:r>
      <w:r>
        <w:rPr>
          <w:color w:val="545454"/>
        </w:rPr>
        <w:t>using</w:t>
      </w:r>
    </w:p>
    <w:p w:rsidR="00993AFA" w:rsidRDefault="00A30B75">
      <w:pPr>
        <w:pStyle w:val="ListParagraph"/>
        <w:numPr>
          <w:ilvl w:val="0"/>
          <w:numId w:val="7"/>
        </w:numPr>
        <w:tabs>
          <w:tab w:val="left" w:pos="792"/>
        </w:tabs>
        <w:spacing w:before="6" w:line="247" w:lineRule="auto"/>
        <w:ind w:left="789" w:right="900" w:hanging="343"/>
      </w:pPr>
      <w:r>
        <w:rPr>
          <w:color w:val="545454"/>
        </w:rPr>
        <w:t>To notify a person who may have been exposed to a disease or may be at risk for contracting or spreading a disease or</w:t>
      </w:r>
      <w:r>
        <w:rPr>
          <w:color w:val="545454"/>
          <w:spacing w:val="31"/>
        </w:rPr>
        <w:t xml:space="preserve"> </w:t>
      </w:r>
      <w:r>
        <w:rPr>
          <w:color w:val="545454"/>
        </w:rPr>
        <w:t>condition</w:t>
      </w:r>
    </w:p>
    <w:p w:rsidR="00993AFA" w:rsidRDefault="00A30B75">
      <w:pPr>
        <w:pStyle w:val="ListParagraph"/>
        <w:numPr>
          <w:ilvl w:val="0"/>
          <w:numId w:val="7"/>
        </w:numPr>
        <w:tabs>
          <w:tab w:val="left" w:pos="787"/>
        </w:tabs>
        <w:spacing w:line="247" w:lineRule="auto"/>
        <w:ind w:left="785" w:right="109" w:hanging="342"/>
      </w:pPr>
      <w:r>
        <w:rPr>
          <w:color w:val="545454"/>
        </w:rPr>
        <w:t xml:space="preserve">To notify the appropriate government authority if we believe a patient has been the victim of abuse, neglect or domestic violence. </w:t>
      </w:r>
      <w:r w:rsidR="00EC121C">
        <w:rPr>
          <w:color w:val="545454"/>
        </w:rPr>
        <w:t xml:space="preserve"> </w:t>
      </w:r>
      <w:r>
        <w:rPr>
          <w:color w:val="545454"/>
        </w:rPr>
        <w:t>We will only make this disclosure if you agree or when required or authorized by</w:t>
      </w:r>
      <w:r>
        <w:rPr>
          <w:color w:val="545454"/>
          <w:spacing w:val="2"/>
        </w:rPr>
        <w:t xml:space="preserve"> </w:t>
      </w:r>
      <w:r>
        <w:rPr>
          <w:color w:val="545454"/>
        </w:rPr>
        <w:t>law.</w:t>
      </w:r>
    </w:p>
    <w:p w:rsidR="00993AFA" w:rsidRDefault="00A30B75">
      <w:pPr>
        <w:pStyle w:val="ListParagraph"/>
        <w:numPr>
          <w:ilvl w:val="0"/>
          <w:numId w:val="10"/>
        </w:numPr>
        <w:tabs>
          <w:tab w:val="left" w:pos="488"/>
          <w:tab w:val="left" w:pos="489"/>
        </w:tabs>
        <w:spacing w:before="91" w:line="259" w:lineRule="auto"/>
        <w:ind w:left="484" w:right="507" w:hanging="336"/>
        <w:rPr>
          <w:color w:val="545454"/>
          <w:sz w:val="21"/>
        </w:rPr>
      </w:pPr>
      <w:r>
        <w:rPr>
          <w:b/>
          <w:color w:val="545454"/>
          <w:w w:val="105"/>
          <w:sz w:val="21"/>
        </w:rPr>
        <w:t>Inmates</w:t>
      </w:r>
      <w:r w:rsidR="00FF6420">
        <w:rPr>
          <w:b/>
          <w:color w:val="545454"/>
          <w:w w:val="105"/>
          <w:sz w:val="21"/>
        </w:rPr>
        <w:t>:</w:t>
      </w:r>
      <w:r>
        <w:rPr>
          <w:b/>
          <w:color w:val="545454"/>
          <w:w w:val="105"/>
          <w:sz w:val="21"/>
        </w:rPr>
        <w:t xml:space="preserve"> </w:t>
      </w:r>
      <w:r w:rsidR="00EC121C">
        <w:rPr>
          <w:b/>
          <w:color w:val="545454"/>
          <w:w w:val="105"/>
          <w:sz w:val="21"/>
        </w:rPr>
        <w:t xml:space="preserve"> </w:t>
      </w:r>
      <w:r>
        <w:rPr>
          <w:color w:val="545454"/>
          <w:w w:val="105"/>
          <w:sz w:val="21"/>
        </w:rPr>
        <w:t xml:space="preserve">If you are an inmate of a correctional institution or under the custody of a law enforcement official, we may release medical information about you to the correctional institution or law enforcement official. </w:t>
      </w:r>
      <w:r w:rsidR="00EC121C">
        <w:rPr>
          <w:color w:val="545454"/>
          <w:w w:val="105"/>
          <w:sz w:val="21"/>
        </w:rPr>
        <w:t xml:space="preserve"> </w:t>
      </w:r>
      <w:r>
        <w:rPr>
          <w:color w:val="545454"/>
          <w:w w:val="105"/>
          <w:sz w:val="21"/>
        </w:rPr>
        <w:t>This release would be necessary for the following reasons:</w:t>
      </w:r>
    </w:p>
    <w:p w:rsidR="00993AFA" w:rsidRDefault="000530B1">
      <w:pPr>
        <w:spacing w:line="243" w:lineRule="exact"/>
        <w:ind w:left="510"/>
        <w:rPr>
          <w:sz w:val="21"/>
        </w:rPr>
      </w:pPr>
      <w:r>
        <w:rPr>
          <w:color w:val="545454"/>
          <w:w w:val="105"/>
        </w:rPr>
        <w:t>1</w:t>
      </w:r>
      <w:r w:rsidR="00A30B75">
        <w:rPr>
          <w:color w:val="545454"/>
          <w:w w:val="105"/>
        </w:rPr>
        <w:t xml:space="preserve">. </w:t>
      </w:r>
      <w:r>
        <w:rPr>
          <w:color w:val="545454"/>
          <w:w w:val="105"/>
        </w:rPr>
        <w:t xml:space="preserve">  </w:t>
      </w:r>
      <w:r w:rsidR="00A30B75">
        <w:rPr>
          <w:color w:val="545454"/>
          <w:w w:val="105"/>
          <w:sz w:val="21"/>
        </w:rPr>
        <w:t>For the institution to provide you with health care</w:t>
      </w:r>
    </w:p>
    <w:p w:rsidR="00993AFA" w:rsidRDefault="00A30B75">
      <w:pPr>
        <w:pStyle w:val="ListParagraph"/>
        <w:numPr>
          <w:ilvl w:val="0"/>
          <w:numId w:val="6"/>
        </w:numPr>
        <w:tabs>
          <w:tab w:val="left" w:pos="823"/>
        </w:tabs>
        <w:spacing w:before="16"/>
        <w:ind w:hanging="339"/>
        <w:rPr>
          <w:sz w:val="21"/>
        </w:rPr>
      </w:pPr>
      <w:r>
        <w:rPr>
          <w:color w:val="545454"/>
          <w:w w:val="105"/>
          <w:sz w:val="21"/>
        </w:rPr>
        <w:t>To protect the health and safety of you and</w:t>
      </w:r>
      <w:r>
        <w:rPr>
          <w:color w:val="545454"/>
          <w:spacing w:val="8"/>
          <w:w w:val="105"/>
          <w:sz w:val="21"/>
        </w:rPr>
        <w:t xml:space="preserve"> </w:t>
      </w:r>
      <w:r>
        <w:rPr>
          <w:color w:val="545454"/>
          <w:w w:val="105"/>
          <w:sz w:val="21"/>
        </w:rPr>
        <w:t>others</w:t>
      </w:r>
    </w:p>
    <w:p w:rsidR="00617B25" w:rsidRDefault="000530B1">
      <w:pPr>
        <w:pStyle w:val="ListParagraph"/>
        <w:numPr>
          <w:ilvl w:val="0"/>
          <w:numId w:val="6"/>
        </w:numPr>
        <w:tabs>
          <w:tab w:val="left" w:pos="826"/>
        </w:tabs>
        <w:spacing w:before="23"/>
        <w:ind w:left="825" w:hanging="342"/>
        <w:rPr>
          <w:color w:val="545454"/>
          <w:w w:val="105"/>
          <w:sz w:val="21"/>
        </w:rPr>
      </w:pPr>
      <w:r>
        <w:rPr>
          <w:color w:val="545454"/>
          <w:w w:val="105"/>
          <w:sz w:val="21"/>
        </w:rPr>
        <w:t xml:space="preserve"> </w:t>
      </w:r>
      <w:r w:rsidR="00A30B75">
        <w:rPr>
          <w:color w:val="545454"/>
          <w:w w:val="105"/>
          <w:sz w:val="21"/>
        </w:rPr>
        <w:t>For the safety and security of the correctional</w:t>
      </w:r>
      <w:r w:rsidR="00A30B75">
        <w:rPr>
          <w:color w:val="545454"/>
          <w:spacing w:val="5"/>
          <w:w w:val="105"/>
          <w:sz w:val="21"/>
        </w:rPr>
        <w:t xml:space="preserve"> </w:t>
      </w:r>
      <w:r w:rsidR="00A30B75">
        <w:rPr>
          <w:color w:val="545454"/>
          <w:w w:val="105"/>
          <w:sz w:val="21"/>
        </w:rPr>
        <w:t>institution.</w:t>
      </w:r>
    </w:p>
    <w:p w:rsidR="00EC121C" w:rsidRDefault="00EC121C" w:rsidP="00EC121C">
      <w:pPr>
        <w:rPr>
          <w:b/>
          <w:color w:val="545454"/>
          <w:w w:val="105"/>
          <w:sz w:val="21"/>
          <w:u w:val="single"/>
        </w:rPr>
      </w:pPr>
    </w:p>
    <w:p w:rsidR="00993AFA" w:rsidRDefault="00EC121C" w:rsidP="00EC121C">
      <w:pPr>
        <w:rPr>
          <w:b/>
          <w:sz w:val="21"/>
        </w:rPr>
      </w:pPr>
      <w:r w:rsidRPr="00EC121C">
        <w:rPr>
          <w:b/>
          <w:color w:val="545454"/>
          <w:w w:val="105"/>
          <w:sz w:val="21"/>
          <w:u w:val="single"/>
        </w:rPr>
        <w:t>H</w:t>
      </w:r>
      <w:r w:rsidRPr="00EC121C">
        <w:rPr>
          <w:b/>
          <w:vanish/>
          <w:color w:val="545454"/>
          <w:w w:val="105"/>
          <w:sz w:val="21"/>
          <w:u w:val="single"/>
        </w:rPr>
        <w:t>H</w:t>
      </w:r>
      <w:r w:rsidR="00A30B75" w:rsidRPr="00EC121C">
        <w:rPr>
          <w:b/>
          <w:color w:val="545454"/>
          <w:w w:val="105"/>
          <w:sz w:val="21"/>
          <w:u w:val="single"/>
        </w:rPr>
        <w:t>IGH</w:t>
      </w:r>
      <w:r w:rsidR="00A30B75">
        <w:rPr>
          <w:b/>
          <w:color w:val="545454"/>
          <w:w w:val="105"/>
          <w:sz w:val="21"/>
          <w:u w:val="thick" w:color="545454"/>
        </w:rPr>
        <w:t>LY CONFIDENTIAL INFORMATION:</w:t>
      </w:r>
    </w:p>
    <w:p w:rsidR="00993AFA" w:rsidRDefault="00993AFA">
      <w:pPr>
        <w:pStyle w:val="BodyText"/>
        <w:rPr>
          <w:b/>
          <w:sz w:val="25"/>
        </w:rPr>
      </w:pPr>
    </w:p>
    <w:p w:rsidR="00EC121C" w:rsidRDefault="00A30B75">
      <w:pPr>
        <w:spacing w:line="259" w:lineRule="auto"/>
        <w:ind w:left="129" w:right="291" w:firstLine="13"/>
        <w:rPr>
          <w:color w:val="545454"/>
          <w:w w:val="105"/>
          <w:sz w:val="21"/>
        </w:rPr>
      </w:pPr>
      <w:r>
        <w:rPr>
          <w:color w:val="545454"/>
          <w:w w:val="105"/>
          <w:sz w:val="21"/>
        </w:rPr>
        <w:t xml:space="preserve">Federal and/or State law require special privacy protections for certain highly confidential information about you, including your health information that is maintained in psychotherapy notes. </w:t>
      </w:r>
      <w:r w:rsidR="00EC121C">
        <w:rPr>
          <w:color w:val="545454"/>
          <w:w w:val="105"/>
          <w:sz w:val="21"/>
        </w:rPr>
        <w:t xml:space="preserve"> </w:t>
      </w:r>
      <w:r>
        <w:rPr>
          <w:color w:val="545454"/>
          <w:w w:val="105"/>
          <w:sz w:val="21"/>
        </w:rPr>
        <w:t>Similarly,</w:t>
      </w:r>
      <w:r w:rsidR="00EC121C">
        <w:rPr>
          <w:color w:val="545454"/>
          <w:w w:val="105"/>
          <w:sz w:val="21"/>
        </w:rPr>
        <w:t xml:space="preserve"> </w:t>
      </w:r>
      <w:r>
        <w:rPr>
          <w:color w:val="545454"/>
          <w:w w:val="105"/>
          <w:sz w:val="21"/>
        </w:rPr>
        <w:t xml:space="preserve">Federal and/or State law may provide greater protections for the following types of information than HIPAA, in which case we will comply with the law that provides your information with the greatest protection and you  with the greatest  privacy  rights: </w:t>
      </w:r>
    </w:p>
    <w:p w:rsidR="00EC121C" w:rsidRPr="00EC121C" w:rsidRDefault="00EC121C" w:rsidP="00FF6420">
      <w:pPr>
        <w:pStyle w:val="ListParagraph"/>
        <w:numPr>
          <w:ilvl w:val="0"/>
          <w:numId w:val="22"/>
        </w:numPr>
        <w:spacing w:line="259" w:lineRule="auto"/>
        <w:ind w:right="291"/>
        <w:rPr>
          <w:sz w:val="21"/>
        </w:rPr>
      </w:pPr>
      <w:r>
        <w:rPr>
          <w:color w:val="545454"/>
          <w:w w:val="105"/>
          <w:sz w:val="21"/>
        </w:rPr>
        <w:t>M</w:t>
      </w:r>
      <w:r w:rsidR="00A30B75" w:rsidRPr="00EC121C">
        <w:rPr>
          <w:color w:val="545454"/>
          <w:w w:val="105"/>
          <w:sz w:val="21"/>
        </w:rPr>
        <w:t xml:space="preserve">ental health and developmental disabilities </w:t>
      </w:r>
    </w:p>
    <w:p w:rsidR="00EC121C" w:rsidRPr="00EC121C" w:rsidRDefault="00EC121C" w:rsidP="00FF6420">
      <w:pPr>
        <w:pStyle w:val="ListParagraph"/>
        <w:numPr>
          <w:ilvl w:val="0"/>
          <w:numId w:val="22"/>
        </w:numPr>
        <w:spacing w:line="259" w:lineRule="auto"/>
        <w:ind w:right="291"/>
        <w:rPr>
          <w:sz w:val="21"/>
        </w:rPr>
      </w:pPr>
      <w:r>
        <w:rPr>
          <w:color w:val="545454"/>
          <w:w w:val="105"/>
          <w:sz w:val="21"/>
        </w:rPr>
        <w:t>A</w:t>
      </w:r>
      <w:r w:rsidR="00A30B75" w:rsidRPr="00EC121C">
        <w:rPr>
          <w:color w:val="545454"/>
          <w:w w:val="105"/>
          <w:sz w:val="21"/>
        </w:rPr>
        <w:t xml:space="preserve">lcohol and drug abuse prevention, treatment and referral </w:t>
      </w:r>
    </w:p>
    <w:p w:rsidR="00EC121C" w:rsidRPr="00EC121C" w:rsidRDefault="00A30B75" w:rsidP="00FF6420">
      <w:pPr>
        <w:pStyle w:val="ListParagraph"/>
        <w:numPr>
          <w:ilvl w:val="0"/>
          <w:numId w:val="22"/>
        </w:numPr>
        <w:spacing w:line="259" w:lineRule="auto"/>
        <w:ind w:right="291"/>
        <w:rPr>
          <w:sz w:val="21"/>
        </w:rPr>
      </w:pPr>
      <w:r w:rsidRPr="00EC121C">
        <w:rPr>
          <w:color w:val="545454"/>
          <w:w w:val="105"/>
          <w:sz w:val="21"/>
        </w:rPr>
        <w:lastRenderedPageBreak/>
        <w:t>HIV</w:t>
      </w:r>
      <w:r w:rsidRPr="00EC121C">
        <w:rPr>
          <w:color w:val="7E7E7E"/>
          <w:w w:val="105"/>
          <w:sz w:val="21"/>
        </w:rPr>
        <w:t>/</w:t>
      </w:r>
      <w:r w:rsidRPr="00EC121C">
        <w:rPr>
          <w:color w:val="545454"/>
          <w:w w:val="105"/>
          <w:sz w:val="21"/>
        </w:rPr>
        <w:t>AIDS testing, diagnosis or treatment</w:t>
      </w:r>
    </w:p>
    <w:p w:rsidR="00EC121C" w:rsidRPr="00EC121C" w:rsidRDefault="00EC121C" w:rsidP="00FF6420">
      <w:pPr>
        <w:pStyle w:val="ListParagraph"/>
        <w:numPr>
          <w:ilvl w:val="0"/>
          <w:numId w:val="22"/>
        </w:numPr>
        <w:spacing w:line="259" w:lineRule="auto"/>
        <w:ind w:right="291"/>
        <w:rPr>
          <w:sz w:val="21"/>
        </w:rPr>
      </w:pPr>
      <w:r>
        <w:rPr>
          <w:color w:val="545454"/>
          <w:w w:val="105"/>
          <w:sz w:val="21"/>
        </w:rPr>
        <w:t>C</w:t>
      </w:r>
      <w:r w:rsidR="00A30B75" w:rsidRPr="00EC121C">
        <w:rPr>
          <w:color w:val="545454"/>
          <w:w w:val="105"/>
          <w:sz w:val="21"/>
        </w:rPr>
        <w:t>ommunicable diseases</w:t>
      </w:r>
    </w:p>
    <w:p w:rsidR="00EC121C" w:rsidRPr="00EC121C" w:rsidRDefault="00EC121C" w:rsidP="00FF6420">
      <w:pPr>
        <w:pStyle w:val="ListParagraph"/>
        <w:numPr>
          <w:ilvl w:val="0"/>
          <w:numId w:val="22"/>
        </w:numPr>
        <w:spacing w:line="259" w:lineRule="auto"/>
        <w:ind w:right="291"/>
        <w:rPr>
          <w:sz w:val="21"/>
        </w:rPr>
      </w:pPr>
      <w:r>
        <w:rPr>
          <w:color w:val="545454"/>
          <w:w w:val="105"/>
          <w:sz w:val="21"/>
        </w:rPr>
        <w:t>G</w:t>
      </w:r>
      <w:r w:rsidR="00A30B75" w:rsidRPr="00EC121C">
        <w:rPr>
          <w:color w:val="545454"/>
          <w:w w:val="105"/>
          <w:sz w:val="21"/>
        </w:rPr>
        <w:t>enetic testing</w:t>
      </w:r>
    </w:p>
    <w:p w:rsidR="00EC121C" w:rsidRPr="00EC121C" w:rsidRDefault="00EC121C" w:rsidP="00FF6420">
      <w:pPr>
        <w:pStyle w:val="ListParagraph"/>
        <w:numPr>
          <w:ilvl w:val="0"/>
          <w:numId w:val="22"/>
        </w:numPr>
        <w:spacing w:line="259" w:lineRule="auto"/>
        <w:ind w:right="291"/>
        <w:rPr>
          <w:sz w:val="21"/>
        </w:rPr>
      </w:pPr>
      <w:r>
        <w:rPr>
          <w:color w:val="545454"/>
          <w:w w:val="105"/>
          <w:sz w:val="21"/>
        </w:rPr>
        <w:t>C</w:t>
      </w:r>
      <w:r w:rsidR="00A30B75" w:rsidRPr="00EC121C">
        <w:rPr>
          <w:color w:val="545454"/>
          <w:w w:val="105"/>
          <w:sz w:val="21"/>
        </w:rPr>
        <w:t>hild abuse and neglect</w:t>
      </w:r>
    </w:p>
    <w:p w:rsidR="00EC121C" w:rsidRPr="00EC121C" w:rsidRDefault="00EC121C" w:rsidP="00FF6420">
      <w:pPr>
        <w:pStyle w:val="ListParagraph"/>
        <w:numPr>
          <w:ilvl w:val="0"/>
          <w:numId w:val="22"/>
        </w:numPr>
        <w:spacing w:line="259" w:lineRule="auto"/>
        <w:ind w:right="291"/>
        <w:rPr>
          <w:sz w:val="21"/>
        </w:rPr>
      </w:pPr>
      <w:r>
        <w:rPr>
          <w:color w:val="545454"/>
          <w:w w:val="105"/>
          <w:sz w:val="21"/>
        </w:rPr>
        <w:t>D</w:t>
      </w:r>
      <w:r w:rsidR="00A30B75" w:rsidRPr="00EC121C">
        <w:rPr>
          <w:color w:val="545454"/>
          <w:w w:val="105"/>
          <w:sz w:val="21"/>
        </w:rPr>
        <w:t>omestic or elder abuse</w:t>
      </w:r>
    </w:p>
    <w:p w:rsidR="00EC121C" w:rsidRPr="00EC121C" w:rsidRDefault="00EC121C" w:rsidP="00FF6420">
      <w:pPr>
        <w:pStyle w:val="ListParagraph"/>
        <w:numPr>
          <w:ilvl w:val="0"/>
          <w:numId w:val="22"/>
        </w:numPr>
        <w:spacing w:line="259" w:lineRule="auto"/>
        <w:ind w:right="291"/>
        <w:rPr>
          <w:sz w:val="21"/>
        </w:rPr>
      </w:pPr>
      <w:r>
        <w:rPr>
          <w:color w:val="545454"/>
          <w:w w:val="105"/>
          <w:sz w:val="21"/>
        </w:rPr>
        <w:t>S</w:t>
      </w:r>
      <w:r w:rsidR="00A30B75" w:rsidRPr="00EC121C">
        <w:rPr>
          <w:color w:val="545454"/>
          <w:w w:val="105"/>
          <w:sz w:val="21"/>
        </w:rPr>
        <w:t xml:space="preserve">exual assault. </w:t>
      </w:r>
    </w:p>
    <w:p w:rsidR="00EC121C" w:rsidRPr="00EC121C" w:rsidRDefault="00EC121C" w:rsidP="00EC121C">
      <w:pPr>
        <w:spacing w:line="259" w:lineRule="auto"/>
        <w:ind w:left="142" w:right="291"/>
        <w:rPr>
          <w:sz w:val="21"/>
        </w:rPr>
      </w:pPr>
    </w:p>
    <w:p w:rsidR="00993AFA" w:rsidRPr="00EC121C" w:rsidRDefault="00A30B75" w:rsidP="00EC121C">
      <w:pPr>
        <w:spacing w:line="259" w:lineRule="auto"/>
        <w:ind w:left="142" w:right="291"/>
        <w:rPr>
          <w:sz w:val="21"/>
        </w:rPr>
      </w:pPr>
      <w:r w:rsidRPr="00EC121C">
        <w:rPr>
          <w:color w:val="545454"/>
          <w:w w:val="105"/>
          <w:sz w:val="21"/>
        </w:rPr>
        <w:t>In order for your highly confidential information to be disclosed for a purpose other than those permitted by law, your written authorization is</w:t>
      </w:r>
      <w:r w:rsidRPr="00EC121C">
        <w:rPr>
          <w:color w:val="545454"/>
          <w:spacing w:val="36"/>
          <w:w w:val="105"/>
          <w:sz w:val="21"/>
        </w:rPr>
        <w:t xml:space="preserve"> </w:t>
      </w:r>
      <w:r w:rsidRPr="00EC121C">
        <w:rPr>
          <w:color w:val="545454"/>
          <w:w w:val="105"/>
          <w:sz w:val="21"/>
        </w:rPr>
        <w:t>required.</w:t>
      </w:r>
    </w:p>
    <w:p w:rsidR="00993AFA" w:rsidRDefault="00993AFA">
      <w:pPr>
        <w:pStyle w:val="BodyText"/>
        <w:spacing w:before="2"/>
        <w:rPr>
          <w:sz w:val="15"/>
        </w:rPr>
      </w:pPr>
    </w:p>
    <w:p w:rsidR="00993AFA" w:rsidRDefault="00A30B75" w:rsidP="00617B25">
      <w:pPr>
        <w:spacing w:before="91"/>
        <w:ind w:left="90"/>
        <w:rPr>
          <w:b/>
          <w:sz w:val="21"/>
        </w:rPr>
      </w:pPr>
      <w:r>
        <w:rPr>
          <w:b/>
          <w:color w:val="545454"/>
          <w:w w:val="105"/>
          <w:sz w:val="21"/>
          <w:u w:val="thick" w:color="545454"/>
        </w:rPr>
        <w:t>YOUR WRITTEN AUTHORIZATION:</w:t>
      </w:r>
    </w:p>
    <w:p w:rsidR="00993AFA" w:rsidRDefault="00993AFA">
      <w:pPr>
        <w:pStyle w:val="BodyText"/>
        <w:rPr>
          <w:b/>
          <w:sz w:val="25"/>
        </w:rPr>
      </w:pPr>
    </w:p>
    <w:p w:rsidR="00993AFA" w:rsidRDefault="00A30B75">
      <w:pPr>
        <w:spacing w:line="259" w:lineRule="auto"/>
        <w:ind w:left="119" w:right="291" w:firstLine="9"/>
        <w:rPr>
          <w:sz w:val="21"/>
        </w:rPr>
      </w:pPr>
      <w:r>
        <w:rPr>
          <w:color w:val="545454"/>
          <w:w w:val="105"/>
          <w:sz w:val="21"/>
        </w:rPr>
        <w:t>We will first obtain your written authorization before using or disclosing your protected health information for any purpose not described above</w:t>
      </w:r>
      <w:r w:rsidR="00617B25">
        <w:rPr>
          <w:color w:val="545454"/>
          <w:w w:val="105"/>
          <w:sz w:val="21"/>
        </w:rPr>
        <w:t xml:space="preserve">.  </w:t>
      </w:r>
      <w:r>
        <w:rPr>
          <w:color w:val="545454"/>
          <w:w w:val="105"/>
          <w:sz w:val="21"/>
        </w:rPr>
        <w:t xml:space="preserve"> If you provide </w:t>
      </w:r>
      <w:r w:rsidR="00617B25">
        <w:rPr>
          <w:color w:val="545454"/>
          <w:w w:val="105"/>
          <w:sz w:val="21"/>
        </w:rPr>
        <w:t>CCP</w:t>
      </w:r>
      <w:r>
        <w:rPr>
          <w:color w:val="545454"/>
          <w:w w:val="105"/>
          <w:sz w:val="21"/>
        </w:rPr>
        <w:t xml:space="preserve"> permission to use or disclose your medical information, you may revoke that permission, in writing, at any time. </w:t>
      </w:r>
      <w:r w:rsidR="00EC121C">
        <w:rPr>
          <w:color w:val="545454"/>
          <w:w w:val="105"/>
          <w:sz w:val="21"/>
        </w:rPr>
        <w:t xml:space="preserve"> </w:t>
      </w:r>
      <w:r>
        <w:rPr>
          <w:color w:val="545454"/>
          <w:w w:val="105"/>
          <w:sz w:val="21"/>
        </w:rPr>
        <w:t xml:space="preserve">If you revoke your permission, we will no longer use or disclose your medical information for the reasons covered in your written authorization. </w:t>
      </w:r>
      <w:r w:rsidR="00EC121C">
        <w:rPr>
          <w:color w:val="545454"/>
          <w:w w:val="105"/>
          <w:sz w:val="21"/>
        </w:rPr>
        <w:t xml:space="preserve"> </w:t>
      </w:r>
      <w:r>
        <w:rPr>
          <w:color w:val="545454"/>
          <w:w w:val="105"/>
          <w:sz w:val="21"/>
        </w:rPr>
        <w:t>You understand that we are unable to take back any disclosures already made with your permission, and that we are required to retain our records of the care that the facility provided to</w:t>
      </w:r>
      <w:r>
        <w:rPr>
          <w:color w:val="545454"/>
          <w:spacing w:val="49"/>
          <w:w w:val="105"/>
          <w:sz w:val="21"/>
        </w:rPr>
        <w:t xml:space="preserve"> </w:t>
      </w:r>
      <w:r>
        <w:rPr>
          <w:color w:val="545454"/>
          <w:w w:val="105"/>
          <w:sz w:val="21"/>
        </w:rPr>
        <w:t>you.</w:t>
      </w:r>
    </w:p>
    <w:p w:rsidR="00993AFA" w:rsidRDefault="00993AFA">
      <w:pPr>
        <w:pStyle w:val="BodyText"/>
        <w:spacing w:before="3"/>
        <w:rPr>
          <w:sz w:val="15"/>
        </w:rPr>
      </w:pPr>
    </w:p>
    <w:p w:rsidR="00993AFA" w:rsidRPr="00EC121C" w:rsidRDefault="00A30B75" w:rsidP="00617B25">
      <w:pPr>
        <w:spacing w:before="92"/>
        <w:ind w:left="90"/>
        <w:rPr>
          <w:b/>
          <w:sz w:val="21"/>
          <w:u w:val="single"/>
        </w:rPr>
      </w:pPr>
      <w:r w:rsidRPr="00EC121C">
        <w:rPr>
          <w:b/>
          <w:color w:val="545454"/>
          <w:w w:val="105"/>
          <w:sz w:val="21"/>
          <w:u w:val="single"/>
        </w:rPr>
        <w:t>ADDITIONAL INFORMATION CONCERNING THIS NOTICE:</w:t>
      </w:r>
    </w:p>
    <w:p w:rsidR="00993AFA" w:rsidRDefault="00993AFA">
      <w:pPr>
        <w:pStyle w:val="BodyText"/>
        <w:spacing w:before="6"/>
        <w:rPr>
          <w:b/>
          <w:sz w:val="24"/>
        </w:rPr>
      </w:pPr>
    </w:p>
    <w:p w:rsidR="00993AFA" w:rsidRPr="00617B25" w:rsidRDefault="00A30B75" w:rsidP="00617B25">
      <w:pPr>
        <w:pStyle w:val="ListParagraph"/>
        <w:numPr>
          <w:ilvl w:val="0"/>
          <w:numId w:val="10"/>
        </w:numPr>
        <w:tabs>
          <w:tab w:val="left" w:pos="459"/>
          <w:tab w:val="left" w:pos="460"/>
        </w:tabs>
        <w:spacing w:before="5" w:line="259" w:lineRule="auto"/>
        <w:ind w:left="456" w:right="174"/>
        <w:rPr>
          <w:sz w:val="19"/>
        </w:rPr>
      </w:pPr>
      <w:r w:rsidRPr="00617B25">
        <w:rPr>
          <w:b/>
          <w:color w:val="545454"/>
          <w:w w:val="105"/>
          <w:sz w:val="21"/>
        </w:rPr>
        <w:t xml:space="preserve">Changes </w:t>
      </w:r>
      <w:r w:rsidR="00EC121C">
        <w:rPr>
          <w:b/>
          <w:color w:val="545454"/>
          <w:w w:val="105"/>
          <w:sz w:val="21"/>
        </w:rPr>
        <w:t>t</w:t>
      </w:r>
      <w:r w:rsidRPr="00617B25">
        <w:rPr>
          <w:b/>
          <w:color w:val="545454"/>
          <w:w w:val="105"/>
          <w:sz w:val="21"/>
        </w:rPr>
        <w:t xml:space="preserve">o This Notice: </w:t>
      </w:r>
      <w:r w:rsidRPr="00617B25">
        <w:rPr>
          <w:color w:val="545454"/>
          <w:w w:val="105"/>
          <w:sz w:val="21"/>
        </w:rPr>
        <w:t xml:space="preserve">We reserve the right to change this notice and make the revised or changed notice effective for medical information we already have about you as well as any information we receive in the future. </w:t>
      </w:r>
      <w:r w:rsidR="00EC121C">
        <w:rPr>
          <w:color w:val="545454"/>
          <w:w w:val="105"/>
          <w:sz w:val="21"/>
        </w:rPr>
        <w:t xml:space="preserve"> </w:t>
      </w:r>
      <w:r w:rsidR="00617B25" w:rsidRPr="00617B25">
        <w:rPr>
          <w:color w:val="545454"/>
          <w:w w:val="105"/>
          <w:sz w:val="21"/>
        </w:rPr>
        <w:t>CCP</w:t>
      </w:r>
      <w:r w:rsidRPr="00617B25">
        <w:rPr>
          <w:color w:val="545454"/>
          <w:w w:val="105"/>
          <w:sz w:val="21"/>
        </w:rPr>
        <w:t xml:space="preserve"> will post a current copy of the notice with the effective date. </w:t>
      </w:r>
    </w:p>
    <w:p w:rsidR="00617B25" w:rsidRPr="00617B25" w:rsidRDefault="00617B25" w:rsidP="00617B25">
      <w:pPr>
        <w:tabs>
          <w:tab w:val="left" w:pos="459"/>
          <w:tab w:val="left" w:pos="460"/>
        </w:tabs>
        <w:spacing w:before="5" w:line="259" w:lineRule="auto"/>
        <w:ind w:left="124" w:right="174"/>
        <w:rPr>
          <w:sz w:val="19"/>
        </w:rPr>
      </w:pPr>
    </w:p>
    <w:p w:rsidR="00993AFA" w:rsidRPr="00EC121C" w:rsidRDefault="00A30B75" w:rsidP="00EC121C">
      <w:pPr>
        <w:pStyle w:val="ListParagraph"/>
        <w:numPr>
          <w:ilvl w:val="0"/>
          <w:numId w:val="20"/>
        </w:numPr>
        <w:tabs>
          <w:tab w:val="left" w:pos="450"/>
        </w:tabs>
        <w:spacing w:before="10"/>
        <w:ind w:right="391"/>
        <w:rPr>
          <w:sz w:val="11"/>
        </w:rPr>
      </w:pPr>
      <w:r w:rsidRPr="00617B25">
        <w:rPr>
          <w:b/>
          <w:color w:val="545454"/>
          <w:w w:val="105"/>
          <w:sz w:val="21"/>
        </w:rPr>
        <w:t xml:space="preserve">Complaints: </w:t>
      </w:r>
      <w:r w:rsidRPr="00617B25">
        <w:rPr>
          <w:color w:val="545454"/>
          <w:w w:val="105"/>
          <w:sz w:val="21"/>
        </w:rPr>
        <w:t xml:space="preserve">You will not be penalized for filing a complaint. </w:t>
      </w:r>
      <w:r w:rsidR="00EC121C">
        <w:rPr>
          <w:color w:val="545454"/>
          <w:w w:val="105"/>
          <w:sz w:val="21"/>
        </w:rPr>
        <w:t xml:space="preserve"> </w:t>
      </w:r>
      <w:r w:rsidRPr="00617B25">
        <w:rPr>
          <w:color w:val="545454"/>
          <w:w w:val="105"/>
          <w:sz w:val="21"/>
        </w:rPr>
        <w:t xml:space="preserve">If you believe your privacy rights have been violated, you may file a complaint with </w:t>
      </w:r>
      <w:r w:rsidR="00617B25" w:rsidRPr="00617B25">
        <w:rPr>
          <w:color w:val="545454"/>
          <w:w w:val="105"/>
          <w:sz w:val="21"/>
        </w:rPr>
        <w:t>CCP</w:t>
      </w:r>
      <w:r w:rsidRPr="00617B25">
        <w:rPr>
          <w:color w:val="545454"/>
          <w:w w:val="105"/>
          <w:sz w:val="21"/>
        </w:rPr>
        <w:t xml:space="preserve"> or with the Secretary of the Department of Health and Human Services. Some States may allow you to file a</w:t>
      </w:r>
      <w:r w:rsidR="00617B25" w:rsidRPr="00617B25">
        <w:rPr>
          <w:color w:val="545454"/>
          <w:w w:val="105"/>
          <w:sz w:val="21"/>
        </w:rPr>
        <w:t xml:space="preserve"> </w:t>
      </w:r>
      <w:r w:rsidR="00617B25" w:rsidRPr="00617B25">
        <w:rPr>
          <w:color w:val="565656"/>
        </w:rPr>
        <w:t>c</w:t>
      </w:r>
      <w:r w:rsidRPr="00617B25">
        <w:rPr>
          <w:color w:val="565656"/>
        </w:rPr>
        <w:t xml:space="preserve">omplaint with State's Attorney General, Office of Consumer Affairs or other State agency as specified by applicable State law. </w:t>
      </w:r>
    </w:p>
    <w:p w:rsidR="00EC121C" w:rsidRPr="00EC121C" w:rsidRDefault="00EC121C" w:rsidP="00EC121C">
      <w:pPr>
        <w:tabs>
          <w:tab w:val="left" w:pos="450"/>
        </w:tabs>
        <w:spacing w:before="10"/>
        <w:ind w:left="131" w:right="391"/>
        <w:rPr>
          <w:sz w:val="11"/>
        </w:rPr>
      </w:pPr>
    </w:p>
    <w:p w:rsidR="00993AFA" w:rsidRDefault="00A30B75" w:rsidP="00617B25">
      <w:pPr>
        <w:spacing w:before="92"/>
        <w:rPr>
          <w:b/>
          <w:sz w:val="21"/>
        </w:rPr>
      </w:pPr>
      <w:r>
        <w:rPr>
          <w:b/>
          <w:color w:val="565656"/>
          <w:w w:val="105"/>
          <w:sz w:val="21"/>
          <w:u w:val="thick" w:color="565656"/>
        </w:rPr>
        <w:t>YOUR RIGHTS REGARDING YOUR MEDICAL INFORMATION:</w:t>
      </w:r>
    </w:p>
    <w:p w:rsidR="00993AFA" w:rsidRDefault="00993AFA">
      <w:pPr>
        <w:pStyle w:val="BodyText"/>
        <w:spacing w:before="6"/>
        <w:rPr>
          <w:b/>
          <w:sz w:val="19"/>
        </w:rPr>
      </w:pPr>
    </w:p>
    <w:p w:rsidR="00993AFA" w:rsidRDefault="00A30B75">
      <w:pPr>
        <w:pStyle w:val="BodyText"/>
        <w:ind w:left="131"/>
      </w:pPr>
      <w:r>
        <w:rPr>
          <w:color w:val="565656"/>
        </w:rPr>
        <w:t>You have the following rights regarding medical information the facility maintains about you.</w:t>
      </w:r>
    </w:p>
    <w:p w:rsidR="00993AFA" w:rsidRDefault="00993AFA">
      <w:pPr>
        <w:pStyle w:val="BodyText"/>
        <w:spacing w:before="9"/>
        <w:rPr>
          <w:sz w:val="19"/>
        </w:rPr>
      </w:pPr>
    </w:p>
    <w:p w:rsidR="00993AFA" w:rsidRPr="00EC121C" w:rsidRDefault="00A30B75">
      <w:pPr>
        <w:spacing w:before="1"/>
        <w:ind w:left="144"/>
        <w:rPr>
          <w:b/>
        </w:rPr>
      </w:pPr>
      <w:r w:rsidRPr="00EC121C">
        <w:rPr>
          <w:rFonts w:ascii="Arial"/>
          <w:color w:val="565656"/>
          <w:sz w:val="27"/>
        </w:rPr>
        <w:t xml:space="preserve">** </w:t>
      </w:r>
      <w:r w:rsidRPr="00EC121C">
        <w:rPr>
          <w:b/>
          <w:color w:val="565656"/>
        </w:rPr>
        <w:t>NOTE: All Requests Must Be Submitted in Writing to the Privacy Officer</w:t>
      </w:r>
      <w:r w:rsidR="00EC121C">
        <w:rPr>
          <w:b/>
          <w:color w:val="565656"/>
        </w:rPr>
        <w:t xml:space="preserve"> (CCP Executive Director)</w:t>
      </w:r>
      <w:r w:rsidRPr="00EC121C">
        <w:rPr>
          <w:b/>
          <w:color w:val="565656"/>
        </w:rPr>
        <w:t>.</w:t>
      </w:r>
    </w:p>
    <w:p w:rsidR="00993AFA" w:rsidRDefault="00A30B75" w:rsidP="00A71BBF">
      <w:pPr>
        <w:pStyle w:val="ListParagraph"/>
        <w:numPr>
          <w:ilvl w:val="0"/>
          <w:numId w:val="17"/>
        </w:numPr>
        <w:spacing w:before="213" w:line="249" w:lineRule="auto"/>
        <w:ind w:left="450" w:right="291"/>
      </w:pPr>
      <w:r w:rsidRPr="00A71BBF">
        <w:rPr>
          <w:b/>
          <w:color w:val="565656"/>
          <w:sz w:val="21"/>
        </w:rPr>
        <w:t xml:space="preserve">Right to Request Access to Your Health Information: </w:t>
      </w:r>
      <w:r w:rsidRPr="00A71BBF">
        <w:rPr>
          <w:color w:val="565656"/>
        </w:rPr>
        <w:t xml:space="preserve">You have the right to inspect and copy medical information that may be used to make decisions about your care. </w:t>
      </w:r>
      <w:r w:rsidR="00EC121C">
        <w:rPr>
          <w:color w:val="565656"/>
        </w:rPr>
        <w:t xml:space="preserve"> </w:t>
      </w:r>
      <w:r w:rsidRPr="00A71BBF">
        <w:rPr>
          <w:color w:val="565656"/>
        </w:rPr>
        <w:t xml:space="preserve">Such access will be granted by the </w:t>
      </w:r>
      <w:r w:rsidR="00617B25" w:rsidRPr="00A71BBF">
        <w:rPr>
          <w:color w:val="565656"/>
        </w:rPr>
        <w:t xml:space="preserve">CCP </w:t>
      </w:r>
      <w:r w:rsidRPr="00A71BBF">
        <w:rPr>
          <w:color w:val="565656"/>
        </w:rPr>
        <w:t>in accordance with applicable</w:t>
      </w:r>
      <w:r w:rsidRPr="00A71BBF">
        <w:rPr>
          <w:color w:val="565656"/>
          <w:spacing w:val="17"/>
        </w:rPr>
        <w:t xml:space="preserve"> </w:t>
      </w:r>
      <w:r w:rsidRPr="00A71BBF">
        <w:rPr>
          <w:color w:val="565656"/>
        </w:rPr>
        <w:t>law.</w:t>
      </w:r>
    </w:p>
    <w:p w:rsidR="00993AFA" w:rsidRDefault="00A30B75">
      <w:pPr>
        <w:pStyle w:val="BodyText"/>
        <w:spacing w:before="215" w:line="249" w:lineRule="auto"/>
        <w:ind w:left="457" w:right="291" w:firstLine="1"/>
      </w:pPr>
      <w:r>
        <w:rPr>
          <w:color w:val="565656"/>
        </w:rPr>
        <w:t xml:space="preserve">To inspect and copy medical information or to receive an electronic copy of the medical information that may be used to make decisions about you, you must submit a written request. </w:t>
      </w:r>
      <w:r>
        <w:rPr>
          <w:rFonts w:ascii="Arial"/>
          <w:color w:val="565656"/>
          <w:sz w:val="21"/>
        </w:rPr>
        <w:t xml:space="preserve">If </w:t>
      </w:r>
      <w:r>
        <w:rPr>
          <w:color w:val="565656"/>
        </w:rPr>
        <w:t xml:space="preserve">you request a paper copy of your information, we may charge a fee for the cost of copying, </w:t>
      </w:r>
      <w:r>
        <w:rPr>
          <w:color w:val="565656"/>
        </w:rPr>
        <w:lastRenderedPageBreak/>
        <w:t>mailing or other supplies associated with your</w:t>
      </w:r>
      <w:r>
        <w:rPr>
          <w:color w:val="565656"/>
          <w:spacing w:val="24"/>
        </w:rPr>
        <w:t xml:space="preserve"> </w:t>
      </w:r>
      <w:r>
        <w:rPr>
          <w:color w:val="565656"/>
        </w:rPr>
        <w:t>request.</w:t>
      </w:r>
    </w:p>
    <w:p w:rsidR="00993AFA" w:rsidRDefault="00A30B75">
      <w:pPr>
        <w:pStyle w:val="BodyText"/>
        <w:spacing w:line="249" w:lineRule="auto"/>
        <w:ind w:left="453" w:right="647" w:hanging="12"/>
        <w:jc w:val="both"/>
      </w:pPr>
      <w:r>
        <w:rPr>
          <w:rFonts w:ascii="Arial"/>
          <w:color w:val="565656"/>
          <w:sz w:val="21"/>
        </w:rPr>
        <w:t xml:space="preserve">If </w:t>
      </w:r>
      <w:r>
        <w:rPr>
          <w:color w:val="565656"/>
        </w:rPr>
        <w:t>the facility uses or maintains an electronic health record with respect to your medical information, you have the right to obtain an electronic copy of the information if you so choose.</w:t>
      </w:r>
    </w:p>
    <w:p w:rsidR="00993AFA" w:rsidRDefault="00A30B75">
      <w:pPr>
        <w:pStyle w:val="ListParagraph"/>
        <w:numPr>
          <w:ilvl w:val="0"/>
          <w:numId w:val="5"/>
        </w:numPr>
        <w:tabs>
          <w:tab w:val="left" w:pos="795"/>
        </w:tabs>
        <w:spacing w:line="247" w:lineRule="auto"/>
        <w:ind w:right="725" w:hanging="335"/>
      </w:pPr>
      <w:r>
        <w:rPr>
          <w:color w:val="565656"/>
        </w:rPr>
        <w:t>You may direct the facility to transmit the copy to another entity or person that you designate provided the choice is clear, conspicuous, and</w:t>
      </w:r>
      <w:r>
        <w:rPr>
          <w:color w:val="565656"/>
          <w:spacing w:val="-27"/>
        </w:rPr>
        <w:t xml:space="preserve"> </w:t>
      </w:r>
      <w:r>
        <w:rPr>
          <w:color w:val="565656"/>
        </w:rPr>
        <w:t>specific.</w:t>
      </w:r>
    </w:p>
    <w:p w:rsidR="00993AFA" w:rsidRDefault="00A30B75">
      <w:pPr>
        <w:pStyle w:val="ListParagraph"/>
        <w:numPr>
          <w:ilvl w:val="0"/>
          <w:numId w:val="5"/>
        </w:numPr>
        <w:tabs>
          <w:tab w:val="left" w:pos="791"/>
        </w:tabs>
        <w:spacing w:line="247" w:lineRule="auto"/>
        <w:ind w:right="166" w:hanging="338"/>
      </w:pPr>
      <w:r>
        <w:rPr>
          <w:color w:val="565656"/>
        </w:rPr>
        <w:t>The facility may charge a fee equal to its labor cost in providing the electronic copy (e.g., costs may include the cost of a flash drive, if that is how you request a copy of your information be produced</w:t>
      </w:r>
      <w:r w:rsidRPr="00A30B75">
        <w:rPr>
          <w:color w:val="565656"/>
        </w:rPr>
        <w:t xml:space="preserve">). </w:t>
      </w:r>
      <w:r w:rsidR="00EC121C">
        <w:rPr>
          <w:color w:val="565656"/>
        </w:rPr>
        <w:t xml:space="preserve"> </w:t>
      </w:r>
      <w:r w:rsidRPr="00A30B75">
        <w:rPr>
          <w:color w:val="565656"/>
          <w:sz w:val="21"/>
        </w:rPr>
        <w:t>If</w:t>
      </w:r>
      <w:r>
        <w:rPr>
          <w:rFonts w:ascii="Arial"/>
          <w:color w:val="565656"/>
          <w:sz w:val="21"/>
        </w:rPr>
        <w:t xml:space="preserve"> </w:t>
      </w:r>
      <w:r>
        <w:rPr>
          <w:color w:val="565656"/>
        </w:rPr>
        <w:t>you request an electronic copy of your information, we will provide the information in the format requested if it is feasible to do</w:t>
      </w:r>
      <w:r>
        <w:rPr>
          <w:color w:val="565656"/>
          <w:spacing w:val="15"/>
        </w:rPr>
        <w:t xml:space="preserve"> </w:t>
      </w:r>
      <w:r>
        <w:rPr>
          <w:color w:val="565656"/>
        </w:rPr>
        <w:t>so.</w:t>
      </w:r>
    </w:p>
    <w:p w:rsidR="00993AFA" w:rsidRDefault="00A30B75">
      <w:pPr>
        <w:pStyle w:val="BodyText"/>
        <w:spacing w:before="203" w:line="249" w:lineRule="auto"/>
        <w:ind w:left="443" w:right="291" w:firstLine="4"/>
      </w:pPr>
      <w:r>
        <w:rPr>
          <w:color w:val="565656"/>
        </w:rPr>
        <w:t xml:space="preserve">We may deny your request to inspect and copy in some limited circumstances. </w:t>
      </w:r>
      <w:r w:rsidRPr="00A30B75">
        <w:rPr>
          <w:color w:val="565656"/>
          <w:sz w:val="21"/>
        </w:rPr>
        <w:t xml:space="preserve">If </w:t>
      </w:r>
      <w:r w:rsidRPr="00A30B75">
        <w:rPr>
          <w:color w:val="565656"/>
        </w:rPr>
        <w:t>you</w:t>
      </w:r>
      <w:r>
        <w:rPr>
          <w:color w:val="565656"/>
        </w:rPr>
        <w:t xml:space="preserve"> are denied access to medical information, you may request that the denial be reviewed. </w:t>
      </w:r>
      <w:r w:rsidR="00EC121C">
        <w:rPr>
          <w:color w:val="565656"/>
        </w:rPr>
        <w:t xml:space="preserve"> </w:t>
      </w:r>
      <w:r>
        <w:rPr>
          <w:color w:val="565656"/>
        </w:rPr>
        <w:t xml:space="preserve">Another licensed health care professional, other than the person who denied your request, will be chosen by the facility to review your request and the denial. </w:t>
      </w:r>
      <w:r w:rsidR="00EC121C">
        <w:rPr>
          <w:color w:val="565656"/>
        </w:rPr>
        <w:t xml:space="preserve"> </w:t>
      </w:r>
      <w:r>
        <w:rPr>
          <w:color w:val="565656"/>
        </w:rPr>
        <w:t>The facility will comply with the outcome of the</w:t>
      </w:r>
      <w:r>
        <w:rPr>
          <w:color w:val="565656"/>
          <w:spacing w:val="-26"/>
        </w:rPr>
        <w:t xml:space="preserve"> </w:t>
      </w:r>
      <w:r>
        <w:rPr>
          <w:color w:val="565656"/>
        </w:rPr>
        <w:t>review.</w:t>
      </w:r>
    </w:p>
    <w:p w:rsidR="00993AFA" w:rsidRDefault="00A30B75">
      <w:pPr>
        <w:pStyle w:val="ListParagraph"/>
        <w:numPr>
          <w:ilvl w:val="0"/>
          <w:numId w:val="4"/>
        </w:numPr>
        <w:tabs>
          <w:tab w:val="left" w:pos="786"/>
        </w:tabs>
        <w:spacing w:line="249" w:lineRule="auto"/>
        <w:ind w:right="408" w:hanging="332"/>
      </w:pPr>
      <w:r>
        <w:rPr>
          <w:color w:val="565656"/>
        </w:rPr>
        <w:t>A licensed health care professional has determined, in the exercise of professional judgment, that the access requested is reasonably likely to endanger the life or physical safety of the individual or another</w:t>
      </w:r>
      <w:r>
        <w:rPr>
          <w:color w:val="565656"/>
          <w:spacing w:val="7"/>
        </w:rPr>
        <w:t xml:space="preserve"> </w:t>
      </w:r>
      <w:r>
        <w:rPr>
          <w:color w:val="565656"/>
        </w:rPr>
        <w:t>person.</w:t>
      </w:r>
    </w:p>
    <w:p w:rsidR="00993AFA" w:rsidRDefault="00A30B75">
      <w:pPr>
        <w:pStyle w:val="ListParagraph"/>
        <w:numPr>
          <w:ilvl w:val="0"/>
          <w:numId w:val="4"/>
        </w:numPr>
        <w:tabs>
          <w:tab w:val="left" w:pos="781"/>
        </w:tabs>
        <w:spacing w:line="247" w:lineRule="auto"/>
        <w:ind w:left="775" w:right="262" w:hanging="334"/>
      </w:pPr>
      <w:r>
        <w:rPr>
          <w:color w:val="565656"/>
        </w:rPr>
        <w:t>The protected health information makes reference to another person (unless such other person is a health care provider) and a licensed  health care professional  has determined, in the exercise of professional judgment, that the access requested is reasonably likely to cause substantial harm to such other</w:t>
      </w:r>
      <w:r>
        <w:rPr>
          <w:color w:val="565656"/>
          <w:spacing w:val="-5"/>
        </w:rPr>
        <w:t xml:space="preserve"> </w:t>
      </w:r>
      <w:r>
        <w:rPr>
          <w:color w:val="565656"/>
        </w:rPr>
        <w:t>person.</w:t>
      </w:r>
    </w:p>
    <w:p w:rsidR="00993AFA" w:rsidRDefault="00A30B75" w:rsidP="00A71BBF">
      <w:pPr>
        <w:pStyle w:val="ListParagraph"/>
        <w:numPr>
          <w:ilvl w:val="0"/>
          <w:numId w:val="4"/>
        </w:numPr>
        <w:tabs>
          <w:tab w:val="left" w:pos="777"/>
        </w:tabs>
        <w:ind w:left="776" w:right="180" w:hanging="339"/>
      </w:pPr>
      <w:r>
        <w:rPr>
          <w:color w:val="565656"/>
        </w:rPr>
        <w:t>The request for access is made by the individual's personal representative, and a licensed health care professional has determined, in the exercise of professional judgment, that</w:t>
      </w:r>
      <w:r>
        <w:rPr>
          <w:color w:val="565656"/>
          <w:spacing w:val="26"/>
        </w:rPr>
        <w:t xml:space="preserve"> </w:t>
      </w:r>
      <w:r>
        <w:rPr>
          <w:color w:val="565656"/>
        </w:rPr>
        <w:t>the</w:t>
      </w:r>
    </w:p>
    <w:p w:rsidR="00993AFA" w:rsidRDefault="00A30B75" w:rsidP="00A71BBF">
      <w:pPr>
        <w:spacing w:before="91"/>
        <w:ind w:left="801" w:right="391" w:firstLine="6"/>
        <w:rPr>
          <w:sz w:val="21"/>
        </w:rPr>
      </w:pPr>
      <w:r>
        <w:rPr>
          <w:color w:val="565656"/>
          <w:w w:val="105"/>
          <w:sz w:val="21"/>
        </w:rPr>
        <w:t>provision of access to such personal representative is reasonably likely to cause substantial harm to the individual or another person.</w:t>
      </w:r>
    </w:p>
    <w:p w:rsidR="00993AFA" w:rsidRDefault="00993AFA">
      <w:pPr>
        <w:pStyle w:val="BodyText"/>
        <w:spacing w:before="7"/>
        <w:rPr>
          <w:sz w:val="18"/>
        </w:rPr>
      </w:pPr>
    </w:p>
    <w:p w:rsidR="00993AFA" w:rsidRDefault="00A30B75">
      <w:pPr>
        <w:pStyle w:val="ListParagraph"/>
        <w:numPr>
          <w:ilvl w:val="0"/>
          <w:numId w:val="10"/>
        </w:numPr>
        <w:tabs>
          <w:tab w:val="left" w:pos="461"/>
          <w:tab w:val="left" w:pos="462"/>
        </w:tabs>
        <w:spacing w:line="259" w:lineRule="auto"/>
        <w:ind w:left="458" w:right="251"/>
        <w:rPr>
          <w:color w:val="565656"/>
        </w:rPr>
      </w:pPr>
      <w:r>
        <w:rPr>
          <w:b/>
          <w:color w:val="565656"/>
          <w:w w:val="105"/>
        </w:rPr>
        <w:t xml:space="preserve">Right to Amend: </w:t>
      </w:r>
      <w:r>
        <w:rPr>
          <w:color w:val="565656"/>
          <w:w w:val="105"/>
          <w:sz w:val="21"/>
        </w:rPr>
        <w:t xml:space="preserve">If you feel that medical information we have about you is incorrect or incomplete, you may ask us to amend the information. </w:t>
      </w:r>
      <w:r w:rsidR="00EC121C">
        <w:rPr>
          <w:color w:val="565656"/>
          <w:w w:val="105"/>
          <w:sz w:val="21"/>
        </w:rPr>
        <w:t xml:space="preserve"> </w:t>
      </w:r>
      <w:r>
        <w:rPr>
          <w:color w:val="565656"/>
          <w:w w:val="105"/>
          <w:sz w:val="21"/>
        </w:rPr>
        <w:t xml:space="preserve">You have the right to request an amendment to information kept by or for </w:t>
      </w:r>
      <w:r w:rsidR="00617B25">
        <w:rPr>
          <w:color w:val="565656"/>
          <w:w w:val="105"/>
          <w:sz w:val="21"/>
        </w:rPr>
        <w:t>CCP</w:t>
      </w:r>
      <w:r>
        <w:rPr>
          <w:color w:val="565656"/>
          <w:w w:val="105"/>
          <w:sz w:val="21"/>
        </w:rPr>
        <w:t xml:space="preserve">. </w:t>
      </w:r>
      <w:r w:rsidR="00EC121C">
        <w:rPr>
          <w:color w:val="565656"/>
          <w:w w:val="105"/>
          <w:sz w:val="21"/>
        </w:rPr>
        <w:t xml:space="preserve"> </w:t>
      </w:r>
      <w:r>
        <w:rPr>
          <w:color w:val="565656"/>
          <w:w w:val="105"/>
          <w:sz w:val="21"/>
        </w:rPr>
        <w:t>Except where individual state laws are more stringent,</w:t>
      </w:r>
      <w:r w:rsidR="00EC121C">
        <w:rPr>
          <w:color w:val="565656"/>
          <w:w w:val="105"/>
          <w:sz w:val="21"/>
        </w:rPr>
        <w:t xml:space="preserve"> </w:t>
      </w:r>
      <w:r>
        <w:rPr>
          <w:color w:val="565656"/>
          <w:w w:val="105"/>
          <w:sz w:val="21"/>
        </w:rPr>
        <w:t>this facility has a minimum of 60 days to act on your request.</w:t>
      </w:r>
    </w:p>
    <w:p w:rsidR="00993AFA" w:rsidRDefault="00993AFA">
      <w:pPr>
        <w:pStyle w:val="BodyText"/>
        <w:spacing w:before="8"/>
      </w:pPr>
    </w:p>
    <w:p w:rsidR="00993AFA" w:rsidRDefault="00A30B75">
      <w:pPr>
        <w:spacing w:line="261" w:lineRule="auto"/>
        <w:ind w:left="459" w:right="391" w:hanging="1"/>
        <w:rPr>
          <w:sz w:val="21"/>
        </w:rPr>
      </w:pPr>
      <w:r>
        <w:rPr>
          <w:color w:val="565656"/>
          <w:w w:val="105"/>
          <w:sz w:val="21"/>
        </w:rPr>
        <w:t xml:space="preserve">To request an amendment, you must submit a written request. </w:t>
      </w:r>
      <w:r w:rsidR="00EC121C">
        <w:rPr>
          <w:color w:val="565656"/>
          <w:w w:val="105"/>
          <w:sz w:val="21"/>
        </w:rPr>
        <w:t xml:space="preserve"> </w:t>
      </w:r>
      <w:r>
        <w:rPr>
          <w:color w:val="565656"/>
          <w:w w:val="105"/>
          <w:sz w:val="21"/>
        </w:rPr>
        <w:t>You must also provide a reason that supports your request.</w:t>
      </w:r>
    </w:p>
    <w:p w:rsidR="00993AFA" w:rsidRDefault="00993AFA">
      <w:pPr>
        <w:pStyle w:val="BodyText"/>
        <w:spacing w:before="3"/>
      </w:pPr>
    </w:p>
    <w:p w:rsidR="00993AFA" w:rsidRDefault="00A30B75">
      <w:pPr>
        <w:spacing w:before="1"/>
        <w:ind w:left="458"/>
        <w:rPr>
          <w:sz w:val="21"/>
        </w:rPr>
      </w:pPr>
      <w:r>
        <w:rPr>
          <w:color w:val="565656"/>
          <w:w w:val="105"/>
          <w:sz w:val="21"/>
        </w:rPr>
        <w:t>Your request for an amendment may be denied if:</w:t>
      </w:r>
    </w:p>
    <w:p w:rsidR="00993AFA" w:rsidRDefault="00A30B75">
      <w:pPr>
        <w:pStyle w:val="ListParagraph"/>
        <w:numPr>
          <w:ilvl w:val="0"/>
          <w:numId w:val="3"/>
        </w:numPr>
        <w:tabs>
          <w:tab w:val="left" w:pos="800"/>
        </w:tabs>
        <w:spacing w:before="18"/>
        <w:ind w:hanging="334"/>
        <w:rPr>
          <w:sz w:val="21"/>
        </w:rPr>
      </w:pPr>
      <w:r>
        <w:rPr>
          <w:color w:val="565656"/>
          <w:w w:val="105"/>
          <w:sz w:val="21"/>
        </w:rPr>
        <w:t>Your request is not in writing or does not include a reason to support</w:t>
      </w:r>
      <w:r>
        <w:rPr>
          <w:color w:val="565656"/>
          <w:spacing w:val="29"/>
          <w:w w:val="105"/>
          <w:sz w:val="21"/>
        </w:rPr>
        <w:t xml:space="preserve"> </w:t>
      </w:r>
      <w:r>
        <w:rPr>
          <w:color w:val="565656"/>
          <w:w w:val="105"/>
          <w:sz w:val="21"/>
        </w:rPr>
        <w:t>the request</w:t>
      </w:r>
    </w:p>
    <w:p w:rsidR="00993AFA" w:rsidRDefault="00A30B75">
      <w:pPr>
        <w:pStyle w:val="ListParagraph"/>
        <w:numPr>
          <w:ilvl w:val="0"/>
          <w:numId w:val="3"/>
        </w:numPr>
        <w:tabs>
          <w:tab w:val="left" w:pos="796"/>
        </w:tabs>
        <w:spacing w:before="27" w:line="256" w:lineRule="auto"/>
        <w:ind w:right="412" w:hanging="343"/>
        <w:rPr>
          <w:sz w:val="21"/>
        </w:rPr>
      </w:pPr>
      <w:r>
        <w:rPr>
          <w:color w:val="565656"/>
          <w:w w:val="105"/>
          <w:sz w:val="21"/>
        </w:rPr>
        <w:t>The medical information was not created by us, unless the person or entity that created the information is no longer available to make the</w:t>
      </w:r>
      <w:r>
        <w:rPr>
          <w:color w:val="565656"/>
          <w:spacing w:val="15"/>
          <w:w w:val="105"/>
          <w:sz w:val="21"/>
        </w:rPr>
        <w:t xml:space="preserve"> </w:t>
      </w:r>
      <w:r>
        <w:rPr>
          <w:color w:val="565656"/>
          <w:w w:val="105"/>
          <w:sz w:val="21"/>
        </w:rPr>
        <w:t>amendment</w:t>
      </w:r>
    </w:p>
    <w:p w:rsidR="00993AFA" w:rsidRDefault="00A30B75">
      <w:pPr>
        <w:pStyle w:val="ListParagraph"/>
        <w:numPr>
          <w:ilvl w:val="0"/>
          <w:numId w:val="3"/>
        </w:numPr>
        <w:tabs>
          <w:tab w:val="left" w:pos="796"/>
        </w:tabs>
        <w:spacing w:before="2"/>
        <w:ind w:left="795" w:hanging="338"/>
        <w:rPr>
          <w:sz w:val="21"/>
        </w:rPr>
      </w:pPr>
      <w:r>
        <w:rPr>
          <w:color w:val="565656"/>
          <w:w w:val="105"/>
          <w:sz w:val="21"/>
        </w:rPr>
        <w:t xml:space="preserve">The medical information is not part of the medical information kept by or for </w:t>
      </w:r>
      <w:r w:rsidR="00617B25">
        <w:rPr>
          <w:color w:val="565656"/>
          <w:w w:val="105"/>
          <w:sz w:val="21"/>
        </w:rPr>
        <w:t>CCP</w:t>
      </w:r>
    </w:p>
    <w:p w:rsidR="00993AFA" w:rsidRDefault="00A30B75">
      <w:pPr>
        <w:pStyle w:val="ListParagraph"/>
        <w:numPr>
          <w:ilvl w:val="0"/>
          <w:numId w:val="3"/>
        </w:numPr>
        <w:tabs>
          <w:tab w:val="left" w:pos="796"/>
        </w:tabs>
        <w:spacing w:before="23" w:line="261" w:lineRule="auto"/>
        <w:ind w:left="794" w:right="207" w:hanging="337"/>
        <w:rPr>
          <w:sz w:val="21"/>
        </w:rPr>
      </w:pPr>
      <w:r>
        <w:rPr>
          <w:color w:val="565656"/>
          <w:w w:val="105"/>
          <w:sz w:val="21"/>
        </w:rPr>
        <w:t>The medical information is not part of the information you would be permitted to inspect and copy</w:t>
      </w:r>
    </w:p>
    <w:p w:rsidR="00993AFA" w:rsidRDefault="00A30B75">
      <w:pPr>
        <w:pStyle w:val="ListParagraph"/>
        <w:numPr>
          <w:ilvl w:val="0"/>
          <w:numId w:val="3"/>
        </w:numPr>
        <w:tabs>
          <w:tab w:val="left" w:pos="796"/>
        </w:tabs>
        <w:spacing w:line="234" w:lineRule="exact"/>
        <w:ind w:left="795" w:hanging="340"/>
        <w:rPr>
          <w:sz w:val="21"/>
        </w:rPr>
      </w:pPr>
      <w:r>
        <w:rPr>
          <w:color w:val="565656"/>
          <w:w w:val="105"/>
          <w:sz w:val="21"/>
        </w:rPr>
        <w:t>The medical information is accurate and</w:t>
      </w:r>
      <w:r>
        <w:rPr>
          <w:color w:val="565656"/>
          <w:spacing w:val="11"/>
          <w:w w:val="105"/>
          <w:sz w:val="21"/>
        </w:rPr>
        <w:t xml:space="preserve"> </w:t>
      </w:r>
      <w:r>
        <w:rPr>
          <w:color w:val="565656"/>
          <w:w w:val="105"/>
          <w:sz w:val="21"/>
        </w:rPr>
        <w:t>complete.</w:t>
      </w:r>
    </w:p>
    <w:p w:rsidR="00993AFA" w:rsidRDefault="00993AFA">
      <w:pPr>
        <w:pStyle w:val="BodyText"/>
        <w:rPr>
          <w:sz w:val="20"/>
        </w:rPr>
      </w:pPr>
    </w:p>
    <w:p w:rsidR="00993AFA" w:rsidRPr="00A71BBF" w:rsidRDefault="00A30B75" w:rsidP="00A71BBF">
      <w:pPr>
        <w:pStyle w:val="ListParagraph"/>
        <w:numPr>
          <w:ilvl w:val="0"/>
          <w:numId w:val="17"/>
        </w:numPr>
        <w:spacing w:line="259" w:lineRule="auto"/>
        <w:ind w:left="450" w:right="291"/>
        <w:rPr>
          <w:sz w:val="21"/>
        </w:rPr>
      </w:pPr>
      <w:r w:rsidRPr="00A71BBF">
        <w:rPr>
          <w:b/>
          <w:color w:val="565656"/>
          <w:w w:val="105"/>
        </w:rPr>
        <w:t xml:space="preserve">Right to an Accounting of Disclosures: </w:t>
      </w:r>
      <w:r w:rsidRPr="00A71BBF">
        <w:rPr>
          <w:color w:val="565656"/>
          <w:w w:val="105"/>
          <w:sz w:val="21"/>
        </w:rPr>
        <w:t xml:space="preserve">You have the right to request an "accounting of disclosures." This is a list of the disclosures we made of your medical information for </w:t>
      </w:r>
      <w:r w:rsidRPr="00A71BBF">
        <w:rPr>
          <w:color w:val="565656"/>
          <w:w w:val="105"/>
          <w:sz w:val="21"/>
        </w:rPr>
        <w:lastRenderedPageBreak/>
        <w:t>purposes other than treatment, payment and health care operations. Except where individual state laws are more stringent, this facility has a minimum of 60 days to act on your request.</w:t>
      </w:r>
    </w:p>
    <w:p w:rsidR="00993AFA" w:rsidRDefault="00993AFA">
      <w:pPr>
        <w:pStyle w:val="BodyText"/>
        <w:spacing w:before="10"/>
        <w:rPr>
          <w:sz w:val="18"/>
        </w:rPr>
      </w:pPr>
    </w:p>
    <w:p w:rsidR="00993AFA" w:rsidRDefault="00A30B75">
      <w:pPr>
        <w:spacing w:before="1"/>
        <w:ind w:left="449"/>
        <w:rPr>
          <w:sz w:val="21"/>
        </w:rPr>
      </w:pPr>
      <w:r>
        <w:rPr>
          <w:color w:val="565656"/>
          <w:w w:val="105"/>
          <w:sz w:val="21"/>
        </w:rPr>
        <w:t>To request this list or accounting of disclosures:</w:t>
      </w:r>
    </w:p>
    <w:p w:rsidR="00993AFA" w:rsidRDefault="00A30B75">
      <w:pPr>
        <w:pStyle w:val="ListParagraph"/>
        <w:numPr>
          <w:ilvl w:val="0"/>
          <w:numId w:val="2"/>
        </w:numPr>
        <w:tabs>
          <w:tab w:val="left" w:pos="795"/>
        </w:tabs>
        <w:spacing w:before="18"/>
        <w:ind w:hanging="339"/>
        <w:rPr>
          <w:sz w:val="21"/>
        </w:rPr>
      </w:pPr>
      <w:r>
        <w:rPr>
          <w:color w:val="565656"/>
          <w:w w:val="105"/>
          <w:sz w:val="21"/>
        </w:rPr>
        <w:t>You must submit your request in writing.</w:t>
      </w:r>
    </w:p>
    <w:p w:rsidR="00993AFA" w:rsidRDefault="00A30B75">
      <w:pPr>
        <w:pStyle w:val="ListParagraph"/>
        <w:numPr>
          <w:ilvl w:val="0"/>
          <w:numId w:val="2"/>
        </w:numPr>
        <w:tabs>
          <w:tab w:val="left" w:pos="795"/>
        </w:tabs>
        <w:spacing w:before="18" w:line="261" w:lineRule="auto"/>
        <w:ind w:left="791" w:right="381"/>
        <w:rPr>
          <w:sz w:val="21"/>
        </w:rPr>
      </w:pPr>
      <w:r>
        <w:rPr>
          <w:color w:val="565656"/>
          <w:w w:val="105"/>
          <w:sz w:val="21"/>
        </w:rPr>
        <w:t>Your request must state a time period, which may not be longer than six years and may not include dates before April 14,</w:t>
      </w:r>
      <w:r>
        <w:rPr>
          <w:color w:val="565656"/>
          <w:spacing w:val="50"/>
          <w:w w:val="105"/>
          <w:sz w:val="21"/>
        </w:rPr>
        <w:t xml:space="preserve"> </w:t>
      </w:r>
      <w:r>
        <w:rPr>
          <w:color w:val="565656"/>
          <w:w w:val="105"/>
          <w:sz w:val="21"/>
        </w:rPr>
        <w:t>2003.</w:t>
      </w:r>
    </w:p>
    <w:p w:rsidR="00993AFA" w:rsidRDefault="00A30B75">
      <w:pPr>
        <w:pStyle w:val="ListParagraph"/>
        <w:numPr>
          <w:ilvl w:val="0"/>
          <w:numId w:val="2"/>
        </w:numPr>
        <w:tabs>
          <w:tab w:val="left" w:pos="795"/>
        </w:tabs>
        <w:spacing w:line="256" w:lineRule="auto"/>
        <w:ind w:left="789" w:right="690" w:hanging="342"/>
        <w:rPr>
          <w:sz w:val="21"/>
        </w:rPr>
      </w:pPr>
      <w:r>
        <w:rPr>
          <w:color w:val="565656"/>
          <w:w w:val="105"/>
          <w:sz w:val="21"/>
        </w:rPr>
        <w:t>Your request should indicate in what form you want the list (for example, on paper, electronically).</w:t>
      </w:r>
    </w:p>
    <w:p w:rsidR="00993AFA" w:rsidRDefault="00993AFA">
      <w:pPr>
        <w:pStyle w:val="BodyText"/>
        <w:spacing w:before="2"/>
        <w:rPr>
          <w:sz w:val="19"/>
        </w:rPr>
      </w:pPr>
    </w:p>
    <w:p w:rsidR="00993AFA" w:rsidRDefault="00A30B75">
      <w:pPr>
        <w:spacing w:line="259" w:lineRule="auto"/>
        <w:ind w:left="443" w:right="291" w:firstLine="1"/>
        <w:rPr>
          <w:sz w:val="21"/>
        </w:rPr>
      </w:pPr>
      <w:r>
        <w:rPr>
          <w:color w:val="565656"/>
          <w:w w:val="105"/>
          <w:sz w:val="21"/>
        </w:rPr>
        <w:t>The first list you request within a 12-month period will be free. For additional lists, we may charge you for the costs of providing the list. We will notify you of the cost involved and you may choose to withdraw or modify your request at that time before any costs are incurred.</w:t>
      </w:r>
    </w:p>
    <w:p w:rsidR="00993AFA" w:rsidRDefault="00993AFA">
      <w:pPr>
        <w:pStyle w:val="BodyText"/>
        <w:spacing w:before="5"/>
        <w:rPr>
          <w:sz w:val="18"/>
        </w:rPr>
      </w:pPr>
    </w:p>
    <w:p w:rsidR="00993AFA" w:rsidRDefault="00A30B75">
      <w:pPr>
        <w:pStyle w:val="ListParagraph"/>
        <w:numPr>
          <w:ilvl w:val="0"/>
          <w:numId w:val="10"/>
        </w:numPr>
        <w:tabs>
          <w:tab w:val="left" w:pos="446"/>
          <w:tab w:val="left" w:pos="447"/>
        </w:tabs>
        <w:spacing w:line="259" w:lineRule="auto"/>
        <w:ind w:left="443" w:right="251" w:hanging="331"/>
        <w:rPr>
          <w:color w:val="565656"/>
        </w:rPr>
      </w:pPr>
      <w:r>
        <w:rPr>
          <w:b/>
          <w:color w:val="565656"/>
          <w:w w:val="105"/>
        </w:rPr>
        <w:t xml:space="preserve">Right to Request Restrictions: </w:t>
      </w:r>
      <w:r>
        <w:rPr>
          <w:color w:val="565656"/>
          <w:w w:val="105"/>
          <w:sz w:val="21"/>
        </w:rPr>
        <w:t>You have a right to request a restriction or limitation on the medical information we use or disclose about you for treatment, payment or health care operations. You also have the right to request a limit on the medical information we disclose about you to someone who is involved in your care or the payment for your care, like a family</w:t>
      </w:r>
      <w:r>
        <w:rPr>
          <w:color w:val="565656"/>
          <w:spacing w:val="7"/>
          <w:w w:val="105"/>
          <w:sz w:val="21"/>
        </w:rPr>
        <w:t xml:space="preserve"> </w:t>
      </w:r>
      <w:r>
        <w:rPr>
          <w:color w:val="565656"/>
          <w:w w:val="105"/>
          <w:sz w:val="21"/>
        </w:rPr>
        <w:t>member.</w:t>
      </w:r>
    </w:p>
    <w:p w:rsidR="00993AFA" w:rsidRDefault="00993AFA">
      <w:pPr>
        <w:pStyle w:val="BodyText"/>
        <w:spacing w:before="5"/>
        <w:rPr>
          <w:sz w:val="18"/>
        </w:rPr>
      </w:pPr>
    </w:p>
    <w:p w:rsidR="00993AFA" w:rsidRDefault="00A30B75">
      <w:pPr>
        <w:spacing w:line="271" w:lineRule="auto"/>
        <w:ind w:left="446" w:right="291" w:hanging="7"/>
        <w:rPr>
          <w:sz w:val="21"/>
        </w:rPr>
      </w:pPr>
      <w:r>
        <w:rPr>
          <w:color w:val="565656"/>
          <w:w w:val="105"/>
          <w:sz w:val="21"/>
        </w:rPr>
        <w:t>To request restrictions, you must make your request in writing. In your request, you must tell us:</w:t>
      </w:r>
    </w:p>
    <w:p w:rsidR="00993AFA" w:rsidRDefault="00A30B75">
      <w:pPr>
        <w:pStyle w:val="ListParagraph"/>
        <w:numPr>
          <w:ilvl w:val="0"/>
          <w:numId w:val="1"/>
        </w:numPr>
        <w:tabs>
          <w:tab w:val="left" w:pos="785"/>
        </w:tabs>
        <w:spacing w:line="220" w:lineRule="exact"/>
        <w:rPr>
          <w:sz w:val="21"/>
        </w:rPr>
      </w:pPr>
      <w:r>
        <w:rPr>
          <w:color w:val="565656"/>
          <w:w w:val="105"/>
          <w:sz w:val="21"/>
        </w:rPr>
        <w:t>What information you want to</w:t>
      </w:r>
      <w:r>
        <w:rPr>
          <w:color w:val="565656"/>
          <w:spacing w:val="-4"/>
          <w:w w:val="105"/>
          <w:sz w:val="21"/>
        </w:rPr>
        <w:t xml:space="preserve"> </w:t>
      </w:r>
      <w:r>
        <w:rPr>
          <w:color w:val="565656"/>
          <w:w w:val="105"/>
          <w:sz w:val="21"/>
        </w:rPr>
        <w:t>limit</w:t>
      </w:r>
    </w:p>
    <w:p w:rsidR="00993AFA" w:rsidRDefault="00A30B75">
      <w:pPr>
        <w:pStyle w:val="ListParagraph"/>
        <w:numPr>
          <w:ilvl w:val="0"/>
          <w:numId w:val="1"/>
        </w:numPr>
        <w:tabs>
          <w:tab w:val="left" w:pos="785"/>
        </w:tabs>
        <w:spacing w:before="23"/>
        <w:ind w:hanging="343"/>
        <w:rPr>
          <w:sz w:val="21"/>
        </w:rPr>
      </w:pPr>
      <w:r>
        <w:rPr>
          <w:color w:val="565656"/>
          <w:w w:val="105"/>
          <w:sz w:val="21"/>
        </w:rPr>
        <w:t>Whether you want to limit our use, disclosure</w:t>
      </w:r>
      <w:r>
        <w:rPr>
          <w:color w:val="565656"/>
          <w:spacing w:val="9"/>
          <w:w w:val="105"/>
          <w:sz w:val="21"/>
        </w:rPr>
        <w:t xml:space="preserve"> </w:t>
      </w:r>
      <w:r>
        <w:rPr>
          <w:color w:val="565656"/>
          <w:w w:val="105"/>
          <w:sz w:val="21"/>
        </w:rPr>
        <w:t>or both</w:t>
      </w:r>
    </w:p>
    <w:p w:rsidR="00993AFA" w:rsidRDefault="00A30B75">
      <w:pPr>
        <w:pStyle w:val="ListParagraph"/>
        <w:numPr>
          <w:ilvl w:val="0"/>
          <w:numId w:val="1"/>
        </w:numPr>
        <w:tabs>
          <w:tab w:val="left" w:pos="782"/>
        </w:tabs>
        <w:spacing w:before="13"/>
        <w:ind w:left="781" w:hanging="344"/>
        <w:rPr>
          <w:sz w:val="21"/>
        </w:rPr>
      </w:pPr>
      <w:r>
        <w:rPr>
          <w:color w:val="565656"/>
          <w:w w:val="105"/>
          <w:sz w:val="21"/>
        </w:rPr>
        <w:t>To whom you want the limits to apply, for example, disclosures to your</w:t>
      </w:r>
      <w:r>
        <w:rPr>
          <w:color w:val="565656"/>
          <w:spacing w:val="12"/>
          <w:w w:val="105"/>
          <w:sz w:val="21"/>
        </w:rPr>
        <w:t xml:space="preserve"> </w:t>
      </w:r>
      <w:r>
        <w:rPr>
          <w:color w:val="565656"/>
          <w:w w:val="105"/>
          <w:sz w:val="21"/>
        </w:rPr>
        <w:t>spouse.</w:t>
      </w:r>
    </w:p>
    <w:p w:rsidR="00A71BBF" w:rsidRDefault="00A71BBF">
      <w:pPr>
        <w:pStyle w:val="BodyText"/>
        <w:spacing w:before="1" w:line="249" w:lineRule="auto"/>
        <w:ind w:left="459" w:right="291" w:hanging="1"/>
        <w:rPr>
          <w:color w:val="545454"/>
        </w:rPr>
      </w:pPr>
    </w:p>
    <w:p w:rsidR="00993AFA" w:rsidRDefault="00A30B75">
      <w:pPr>
        <w:pStyle w:val="BodyText"/>
        <w:spacing w:before="1" w:line="249" w:lineRule="auto"/>
        <w:ind w:left="459" w:right="291" w:hanging="1"/>
      </w:pPr>
      <w:r>
        <w:rPr>
          <w:color w:val="545454"/>
        </w:rPr>
        <w:t>You also have a right to request that a health care item or service not be disclosed  to your health plan for payment purposes or health care operations. We are required to honor your request if the health care item or service is paid out of pocket and in full. This restriction does not apply to use or disclosure of your health information related to your medical</w:t>
      </w:r>
      <w:r>
        <w:rPr>
          <w:color w:val="545454"/>
          <w:spacing w:val="15"/>
        </w:rPr>
        <w:t xml:space="preserve"> </w:t>
      </w:r>
      <w:r>
        <w:rPr>
          <w:color w:val="545454"/>
        </w:rPr>
        <w:t>treatment.</w:t>
      </w:r>
    </w:p>
    <w:p w:rsidR="00993AFA" w:rsidRDefault="00A30B75">
      <w:pPr>
        <w:pStyle w:val="ListParagraph"/>
        <w:numPr>
          <w:ilvl w:val="0"/>
          <w:numId w:val="10"/>
        </w:numPr>
        <w:tabs>
          <w:tab w:val="left" w:pos="451"/>
          <w:tab w:val="left" w:pos="452"/>
        </w:tabs>
        <w:spacing w:before="211" w:line="249" w:lineRule="auto"/>
        <w:ind w:left="453" w:right="597" w:hanging="337"/>
        <w:rPr>
          <w:color w:val="545454"/>
        </w:rPr>
      </w:pPr>
      <w:r>
        <w:rPr>
          <w:b/>
          <w:color w:val="545454"/>
        </w:rPr>
        <w:t xml:space="preserve">Right to Request Confidential Communication: </w:t>
      </w:r>
      <w:r>
        <w:rPr>
          <w:color w:val="545454"/>
        </w:rPr>
        <w:t>You have the right to request that we communicate with you about medical matters in a certain way or at a certain</w:t>
      </w:r>
      <w:r>
        <w:rPr>
          <w:color w:val="545454"/>
          <w:spacing w:val="-3"/>
        </w:rPr>
        <w:t xml:space="preserve"> </w:t>
      </w:r>
      <w:r>
        <w:rPr>
          <w:color w:val="545454"/>
        </w:rPr>
        <w:t>location.</w:t>
      </w:r>
    </w:p>
    <w:p w:rsidR="00993AFA" w:rsidRDefault="00993AFA">
      <w:pPr>
        <w:pStyle w:val="BodyText"/>
        <w:rPr>
          <w:sz w:val="19"/>
        </w:rPr>
      </w:pPr>
    </w:p>
    <w:p w:rsidR="00993AFA" w:rsidRDefault="00A30B75">
      <w:pPr>
        <w:pStyle w:val="ListParagraph"/>
        <w:numPr>
          <w:ilvl w:val="0"/>
          <w:numId w:val="10"/>
        </w:numPr>
        <w:tabs>
          <w:tab w:val="left" w:pos="446"/>
          <w:tab w:val="left" w:pos="447"/>
        </w:tabs>
        <w:spacing w:line="247" w:lineRule="auto"/>
        <w:ind w:left="446" w:right="942" w:hanging="334"/>
        <w:rPr>
          <w:color w:val="545454"/>
        </w:rPr>
      </w:pPr>
      <w:r>
        <w:rPr>
          <w:b/>
          <w:color w:val="545454"/>
        </w:rPr>
        <w:t xml:space="preserve">Right to Be Notified of Breach: </w:t>
      </w:r>
      <w:r>
        <w:rPr>
          <w:color w:val="545454"/>
        </w:rPr>
        <w:t>We will notify you if we discover a breach of your unsecured protected health</w:t>
      </w:r>
      <w:r>
        <w:rPr>
          <w:color w:val="545454"/>
          <w:spacing w:val="5"/>
        </w:rPr>
        <w:t xml:space="preserve"> </w:t>
      </w:r>
      <w:r>
        <w:rPr>
          <w:color w:val="545454"/>
        </w:rPr>
        <w:t>information.</w:t>
      </w:r>
    </w:p>
    <w:p w:rsidR="00993AFA" w:rsidRDefault="00993AFA">
      <w:pPr>
        <w:pStyle w:val="BodyText"/>
        <w:rPr>
          <w:sz w:val="19"/>
        </w:rPr>
      </w:pPr>
    </w:p>
    <w:p w:rsidR="00993AFA" w:rsidRDefault="00A30B75">
      <w:pPr>
        <w:pStyle w:val="ListParagraph"/>
        <w:numPr>
          <w:ilvl w:val="0"/>
          <w:numId w:val="10"/>
        </w:numPr>
        <w:tabs>
          <w:tab w:val="left" w:pos="446"/>
          <w:tab w:val="left" w:pos="447"/>
        </w:tabs>
        <w:spacing w:line="247" w:lineRule="auto"/>
        <w:ind w:left="442" w:right="148" w:hanging="335"/>
        <w:rPr>
          <w:color w:val="545454"/>
        </w:rPr>
      </w:pPr>
      <w:r>
        <w:rPr>
          <w:b/>
          <w:color w:val="545454"/>
        </w:rPr>
        <w:t xml:space="preserve">Right to a Paper Copy of This Notice: </w:t>
      </w:r>
      <w:r>
        <w:rPr>
          <w:color w:val="545454"/>
        </w:rPr>
        <w:t>You have the right to a copy of this notice. You may ask us to give you a copy at any time. Even if you have agreed to receive this notice electronically, you are still entitled to a paper copy of this</w:t>
      </w:r>
      <w:r>
        <w:rPr>
          <w:color w:val="545454"/>
          <w:spacing w:val="6"/>
        </w:rPr>
        <w:t xml:space="preserve"> </w:t>
      </w:r>
      <w:r>
        <w:rPr>
          <w:color w:val="545454"/>
        </w:rPr>
        <w:t>notice.</w:t>
      </w:r>
    </w:p>
    <w:sectPr w:rsidR="00993AFA" w:rsidSect="00A71BBF">
      <w:footerReference w:type="default" r:id="rId10"/>
      <w:pgSz w:w="12340" w:h="15920"/>
      <w:pgMar w:top="1580" w:right="1640" w:bottom="2060" w:left="1640" w:header="1144" w:footer="115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A2" w:rsidRDefault="00A30B75">
      <w:r>
        <w:separator/>
      </w:r>
    </w:p>
  </w:endnote>
  <w:endnote w:type="continuationSeparator" w:id="0">
    <w:p w:rsidR="00673CA2" w:rsidRDefault="00A3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230132"/>
      <w:docPartObj>
        <w:docPartGallery w:val="Page Numbers (Bottom of Page)"/>
        <w:docPartUnique/>
      </w:docPartObj>
    </w:sdtPr>
    <w:sdtEndPr>
      <w:rPr>
        <w:noProof/>
      </w:rPr>
    </w:sdtEndPr>
    <w:sdtContent>
      <w:p w:rsidR="00A71BBF" w:rsidRDefault="00A71BBF">
        <w:pPr>
          <w:pStyle w:val="Footer"/>
          <w:jc w:val="right"/>
        </w:pPr>
      </w:p>
      <w:p w:rsidR="00A71BBF" w:rsidRDefault="00A71BBF" w:rsidP="00A71BBF">
        <w:pPr>
          <w:pStyle w:val="Footer"/>
        </w:pPr>
        <w:r>
          <w:t>CCP Privacy Notice</w:t>
        </w:r>
        <w:r>
          <w:tab/>
        </w:r>
        <w:r>
          <w:tab/>
        </w:r>
        <w:r>
          <w:fldChar w:fldCharType="begin"/>
        </w:r>
        <w:r>
          <w:instrText xml:space="preserve"> PAGE   \* MERGEFORMAT </w:instrText>
        </w:r>
        <w:r>
          <w:fldChar w:fldCharType="separate"/>
        </w:r>
        <w:r w:rsidR="00AC1889">
          <w:rPr>
            <w:noProof/>
          </w:rPr>
          <w:t>1</w:t>
        </w:r>
        <w:r>
          <w:rPr>
            <w:noProof/>
          </w:rPr>
          <w:fldChar w:fldCharType="end"/>
        </w:r>
      </w:p>
    </w:sdtContent>
  </w:sdt>
  <w:p w:rsidR="00A71BBF" w:rsidRDefault="00A71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A2" w:rsidRDefault="00A30B75">
      <w:r>
        <w:separator/>
      </w:r>
    </w:p>
  </w:footnote>
  <w:footnote w:type="continuationSeparator" w:id="0">
    <w:p w:rsidR="00673CA2" w:rsidRDefault="00A30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036"/>
    <w:multiLevelType w:val="hybridMultilevel"/>
    <w:tmpl w:val="68AE474E"/>
    <w:lvl w:ilvl="0" w:tplc="46104CD4">
      <w:start w:val="1"/>
      <w:numFmt w:val="decimal"/>
      <w:lvlText w:val="%1."/>
      <w:lvlJc w:val="left"/>
      <w:pPr>
        <w:ind w:left="862" w:hanging="360"/>
      </w:pPr>
      <w:rPr>
        <w:rFonts w:ascii="Times New Roman" w:eastAsia="Times New Roman" w:hAnsi="Times New Roman" w:cs="Times New Roman" w:hint="default"/>
        <w:color w:val="565656"/>
        <w:w w:val="108"/>
        <w:sz w:val="21"/>
        <w:szCs w:val="21"/>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8C77C1C"/>
    <w:multiLevelType w:val="hybridMultilevel"/>
    <w:tmpl w:val="06CAAE50"/>
    <w:lvl w:ilvl="0" w:tplc="AEE63A44">
      <w:start w:val="1"/>
      <w:numFmt w:val="decimal"/>
      <w:lvlText w:val="%1."/>
      <w:lvlJc w:val="left"/>
      <w:pPr>
        <w:ind w:left="781" w:hanging="337"/>
      </w:pPr>
      <w:rPr>
        <w:rFonts w:ascii="Times New Roman" w:eastAsia="Times New Roman" w:hAnsi="Times New Roman" w:cs="Times New Roman" w:hint="default"/>
        <w:color w:val="565656"/>
        <w:w w:val="99"/>
        <w:sz w:val="22"/>
        <w:szCs w:val="22"/>
      </w:rPr>
    </w:lvl>
    <w:lvl w:ilvl="1" w:tplc="B694E898">
      <w:numFmt w:val="bullet"/>
      <w:lvlText w:val="•"/>
      <w:lvlJc w:val="left"/>
      <w:pPr>
        <w:ind w:left="1608" w:hanging="337"/>
      </w:pPr>
      <w:rPr>
        <w:rFonts w:hint="default"/>
      </w:rPr>
    </w:lvl>
    <w:lvl w:ilvl="2" w:tplc="90A6B766">
      <w:numFmt w:val="bullet"/>
      <w:lvlText w:val="•"/>
      <w:lvlJc w:val="left"/>
      <w:pPr>
        <w:ind w:left="2436" w:hanging="337"/>
      </w:pPr>
      <w:rPr>
        <w:rFonts w:hint="default"/>
      </w:rPr>
    </w:lvl>
    <w:lvl w:ilvl="3" w:tplc="765AFE26">
      <w:numFmt w:val="bullet"/>
      <w:lvlText w:val="•"/>
      <w:lvlJc w:val="left"/>
      <w:pPr>
        <w:ind w:left="3264" w:hanging="337"/>
      </w:pPr>
      <w:rPr>
        <w:rFonts w:hint="default"/>
      </w:rPr>
    </w:lvl>
    <w:lvl w:ilvl="4" w:tplc="AAFAABBE">
      <w:numFmt w:val="bullet"/>
      <w:lvlText w:val="•"/>
      <w:lvlJc w:val="left"/>
      <w:pPr>
        <w:ind w:left="4092" w:hanging="337"/>
      </w:pPr>
      <w:rPr>
        <w:rFonts w:hint="default"/>
      </w:rPr>
    </w:lvl>
    <w:lvl w:ilvl="5" w:tplc="272ABE7C">
      <w:numFmt w:val="bullet"/>
      <w:lvlText w:val="•"/>
      <w:lvlJc w:val="left"/>
      <w:pPr>
        <w:ind w:left="4920" w:hanging="337"/>
      </w:pPr>
      <w:rPr>
        <w:rFonts w:hint="default"/>
      </w:rPr>
    </w:lvl>
    <w:lvl w:ilvl="6" w:tplc="2A40397E">
      <w:numFmt w:val="bullet"/>
      <w:lvlText w:val="•"/>
      <w:lvlJc w:val="left"/>
      <w:pPr>
        <w:ind w:left="5748" w:hanging="337"/>
      </w:pPr>
      <w:rPr>
        <w:rFonts w:hint="default"/>
      </w:rPr>
    </w:lvl>
    <w:lvl w:ilvl="7" w:tplc="F814C9CE">
      <w:numFmt w:val="bullet"/>
      <w:lvlText w:val="•"/>
      <w:lvlJc w:val="left"/>
      <w:pPr>
        <w:ind w:left="6576" w:hanging="337"/>
      </w:pPr>
      <w:rPr>
        <w:rFonts w:hint="default"/>
      </w:rPr>
    </w:lvl>
    <w:lvl w:ilvl="8" w:tplc="9B28C138">
      <w:numFmt w:val="bullet"/>
      <w:lvlText w:val="•"/>
      <w:lvlJc w:val="left"/>
      <w:pPr>
        <w:ind w:left="7404" w:hanging="337"/>
      </w:pPr>
      <w:rPr>
        <w:rFonts w:hint="default"/>
      </w:rPr>
    </w:lvl>
  </w:abstractNum>
  <w:abstractNum w:abstractNumId="2">
    <w:nsid w:val="10B774BF"/>
    <w:multiLevelType w:val="hybridMultilevel"/>
    <w:tmpl w:val="53A4474C"/>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3">
    <w:nsid w:val="15D421C4"/>
    <w:multiLevelType w:val="hybridMultilevel"/>
    <w:tmpl w:val="384286F0"/>
    <w:lvl w:ilvl="0" w:tplc="4E3009EC">
      <w:start w:val="1"/>
      <w:numFmt w:val="decimal"/>
      <w:lvlText w:val="%1."/>
      <w:lvlJc w:val="left"/>
      <w:pPr>
        <w:ind w:left="789" w:hanging="341"/>
      </w:pPr>
      <w:rPr>
        <w:rFonts w:ascii="Times New Roman" w:eastAsia="Times New Roman" w:hAnsi="Times New Roman" w:cs="Times New Roman" w:hint="default"/>
        <w:color w:val="565656"/>
        <w:w w:val="103"/>
        <w:sz w:val="22"/>
        <w:szCs w:val="22"/>
      </w:rPr>
    </w:lvl>
    <w:lvl w:ilvl="1" w:tplc="E6C0F2D6">
      <w:numFmt w:val="bullet"/>
      <w:lvlText w:val="•"/>
      <w:lvlJc w:val="left"/>
      <w:pPr>
        <w:ind w:left="1608" w:hanging="341"/>
      </w:pPr>
      <w:rPr>
        <w:rFonts w:hint="default"/>
      </w:rPr>
    </w:lvl>
    <w:lvl w:ilvl="2" w:tplc="A52E5616">
      <w:numFmt w:val="bullet"/>
      <w:lvlText w:val="•"/>
      <w:lvlJc w:val="left"/>
      <w:pPr>
        <w:ind w:left="2436" w:hanging="341"/>
      </w:pPr>
      <w:rPr>
        <w:rFonts w:hint="default"/>
      </w:rPr>
    </w:lvl>
    <w:lvl w:ilvl="3" w:tplc="1272E69A">
      <w:numFmt w:val="bullet"/>
      <w:lvlText w:val="•"/>
      <w:lvlJc w:val="left"/>
      <w:pPr>
        <w:ind w:left="3264" w:hanging="341"/>
      </w:pPr>
      <w:rPr>
        <w:rFonts w:hint="default"/>
      </w:rPr>
    </w:lvl>
    <w:lvl w:ilvl="4" w:tplc="559CDA76">
      <w:numFmt w:val="bullet"/>
      <w:lvlText w:val="•"/>
      <w:lvlJc w:val="left"/>
      <w:pPr>
        <w:ind w:left="4092" w:hanging="341"/>
      </w:pPr>
      <w:rPr>
        <w:rFonts w:hint="default"/>
      </w:rPr>
    </w:lvl>
    <w:lvl w:ilvl="5" w:tplc="6922BF86">
      <w:numFmt w:val="bullet"/>
      <w:lvlText w:val="•"/>
      <w:lvlJc w:val="left"/>
      <w:pPr>
        <w:ind w:left="4920" w:hanging="341"/>
      </w:pPr>
      <w:rPr>
        <w:rFonts w:hint="default"/>
      </w:rPr>
    </w:lvl>
    <w:lvl w:ilvl="6" w:tplc="0C7A248C">
      <w:numFmt w:val="bullet"/>
      <w:lvlText w:val="•"/>
      <w:lvlJc w:val="left"/>
      <w:pPr>
        <w:ind w:left="5748" w:hanging="341"/>
      </w:pPr>
      <w:rPr>
        <w:rFonts w:hint="default"/>
      </w:rPr>
    </w:lvl>
    <w:lvl w:ilvl="7" w:tplc="5A8653CA">
      <w:numFmt w:val="bullet"/>
      <w:lvlText w:val="•"/>
      <w:lvlJc w:val="left"/>
      <w:pPr>
        <w:ind w:left="6576" w:hanging="341"/>
      </w:pPr>
      <w:rPr>
        <w:rFonts w:hint="default"/>
      </w:rPr>
    </w:lvl>
    <w:lvl w:ilvl="8" w:tplc="DE9497E0">
      <w:numFmt w:val="bullet"/>
      <w:lvlText w:val="•"/>
      <w:lvlJc w:val="left"/>
      <w:pPr>
        <w:ind w:left="7404" w:hanging="341"/>
      </w:pPr>
      <w:rPr>
        <w:rFonts w:hint="default"/>
      </w:rPr>
    </w:lvl>
  </w:abstractNum>
  <w:abstractNum w:abstractNumId="4">
    <w:nsid w:val="17363135"/>
    <w:multiLevelType w:val="hybridMultilevel"/>
    <w:tmpl w:val="05108236"/>
    <w:lvl w:ilvl="0" w:tplc="27E2650C">
      <w:numFmt w:val="bullet"/>
      <w:lvlText w:val="•"/>
      <w:lvlJc w:val="left"/>
      <w:pPr>
        <w:ind w:left="1174" w:hanging="360"/>
      </w:pPr>
      <w:rPr>
        <w:rFonts w:hint="default"/>
        <w:w w:val="105"/>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C1341CB"/>
    <w:multiLevelType w:val="hybridMultilevel"/>
    <w:tmpl w:val="B80070D0"/>
    <w:lvl w:ilvl="0" w:tplc="5674F234">
      <w:start w:val="1"/>
      <w:numFmt w:val="decimal"/>
      <w:lvlText w:val="%1."/>
      <w:lvlJc w:val="left"/>
      <w:pPr>
        <w:ind w:left="794" w:hanging="340"/>
      </w:pPr>
      <w:rPr>
        <w:rFonts w:ascii="Times New Roman" w:eastAsia="Times New Roman" w:hAnsi="Times New Roman" w:cs="Times New Roman" w:hint="default"/>
        <w:color w:val="565656"/>
        <w:w w:val="108"/>
        <w:sz w:val="21"/>
        <w:szCs w:val="21"/>
      </w:rPr>
    </w:lvl>
    <w:lvl w:ilvl="1" w:tplc="5BC4DCF8">
      <w:numFmt w:val="bullet"/>
      <w:lvlText w:val="•"/>
      <w:lvlJc w:val="left"/>
      <w:pPr>
        <w:ind w:left="1626" w:hanging="340"/>
      </w:pPr>
      <w:rPr>
        <w:rFonts w:hint="default"/>
      </w:rPr>
    </w:lvl>
    <w:lvl w:ilvl="2" w:tplc="A9E2E1A0">
      <w:numFmt w:val="bullet"/>
      <w:lvlText w:val="•"/>
      <w:lvlJc w:val="left"/>
      <w:pPr>
        <w:ind w:left="2452" w:hanging="340"/>
      </w:pPr>
      <w:rPr>
        <w:rFonts w:hint="default"/>
      </w:rPr>
    </w:lvl>
    <w:lvl w:ilvl="3" w:tplc="4D646882">
      <w:numFmt w:val="bullet"/>
      <w:lvlText w:val="•"/>
      <w:lvlJc w:val="left"/>
      <w:pPr>
        <w:ind w:left="3278" w:hanging="340"/>
      </w:pPr>
      <w:rPr>
        <w:rFonts w:hint="default"/>
      </w:rPr>
    </w:lvl>
    <w:lvl w:ilvl="4" w:tplc="A670ADF4">
      <w:numFmt w:val="bullet"/>
      <w:lvlText w:val="•"/>
      <w:lvlJc w:val="left"/>
      <w:pPr>
        <w:ind w:left="4104" w:hanging="340"/>
      </w:pPr>
      <w:rPr>
        <w:rFonts w:hint="default"/>
      </w:rPr>
    </w:lvl>
    <w:lvl w:ilvl="5" w:tplc="1EB69FCE">
      <w:numFmt w:val="bullet"/>
      <w:lvlText w:val="•"/>
      <w:lvlJc w:val="left"/>
      <w:pPr>
        <w:ind w:left="4930" w:hanging="340"/>
      </w:pPr>
      <w:rPr>
        <w:rFonts w:hint="default"/>
      </w:rPr>
    </w:lvl>
    <w:lvl w:ilvl="6" w:tplc="36082B74">
      <w:numFmt w:val="bullet"/>
      <w:lvlText w:val="•"/>
      <w:lvlJc w:val="left"/>
      <w:pPr>
        <w:ind w:left="5756" w:hanging="340"/>
      </w:pPr>
      <w:rPr>
        <w:rFonts w:hint="default"/>
      </w:rPr>
    </w:lvl>
    <w:lvl w:ilvl="7" w:tplc="5FEE97AE">
      <w:numFmt w:val="bullet"/>
      <w:lvlText w:val="•"/>
      <w:lvlJc w:val="left"/>
      <w:pPr>
        <w:ind w:left="6582" w:hanging="340"/>
      </w:pPr>
      <w:rPr>
        <w:rFonts w:hint="default"/>
      </w:rPr>
    </w:lvl>
    <w:lvl w:ilvl="8" w:tplc="642080E2">
      <w:numFmt w:val="bullet"/>
      <w:lvlText w:val="•"/>
      <w:lvlJc w:val="left"/>
      <w:pPr>
        <w:ind w:left="7408" w:hanging="340"/>
      </w:pPr>
      <w:rPr>
        <w:rFonts w:hint="default"/>
      </w:rPr>
    </w:lvl>
  </w:abstractNum>
  <w:abstractNum w:abstractNumId="6">
    <w:nsid w:val="20BE450F"/>
    <w:multiLevelType w:val="hybridMultilevel"/>
    <w:tmpl w:val="0B0AC346"/>
    <w:lvl w:ilvl="0" w:tplc="D1F2B7E0">
      <w:start w:val="2"/>
      <w:numFmt w:val="decimal"/>
      <w:lvlText w:val="%1."/>
      <w:lvlJc w:val="left"/>
      <w:pPr>
        <w:ind w:left="798" w:hanging="338"/>
      </w:pPr>
      <w:rPr>
        <w:rFonts w:ascii="Times New Roman" w:eastAsia="Times New Roman" w:hAnsi="Times New Roman" w:cs="Times New Roman" w:hint="default"/>
        <w:color w:val="565656"/>
        <w:w w:val="104"/>
        <w:sz w:val="22"/>
        <w:szCs w:val="22"/>
      </w:rPr>
    </w:lvl>
    <w:lvl w:ilvl="1" w:tplc="79C29912">
      <w:numFmt w:val="bullet"/>
      <w:lvlText w:val="•"/>
      <w:lvlJc w:val="left"/>
      <w:pPr>
        <w:ind w:left="1624" w:hanging="338"/>
      </w:pPr>
      <w:rPr>
        <w:rFonts w:hint="default"/>
      </w:rPr>
    </w:lvl>
    <w:lvl w:ilvl="2" w:tplc="E9F05270">
      <w:numFmt w:val="bullet"/>
      <w:lvlText w:val="•"/>
      <w:lvlJc w:val="left"/>
      <w:pPr>
        <w:ind w:left="2448" w:hanging="338"/>
      </w:pPr>
      <w:rPr>
        <w:rFonts w:hint="default"/>
      </w:rPr>
    </w:lvl>
    <w:lvl w:ilvl="3" w:tplc="01068A48">
      <w:numFmt w:val="bullet"/>
      <w:lvlText w:val="•"/>
      <w:lvlJc w:val="left"/>
      <w:pPr>
        <w:ind w:left="3272" w:hanging="338"/>
      </w:pPr>
      <w:rPr>
        <w:rFonts w:hint="default"/>
      </w:rPr>
    </w:lvl>
    <w:lvl w:ilvl="4" w:tplc="70340E7A">
      <w:numFmt w:val="bullet"/>
      <w:lvlText w:val="•"/>
      <w:lvlJc w:val="left"/>
      <w:pPr>
        <w:ind w:left="4096" w:hanging="338"/>
      </w:pPr>
      <w:rPr>
        <w:rFonts w:hint="default"/>
      </w:rPr>
    </w:lvl>
    <w:lvl w:ilvl="5" w:tplc="BE902902">
      <w:numFmt w:val="bullet"/>
      <w:lvlText w:val="•"/>
      <w:lvlJc w:val="left"/>
      <w:pPr>
        <w:ind w:left="4920" w:hanging="338"/>
      </w:pPr>
      <w:rPr>
        <w:rFonts w:hint="default"/>
      </w:rPr>
    </w:lvl>
    <w:lvl w:ilvl="6" w:tplc="B2B4576C">
      <w:numFmt w:val="bullet"/>
      <w:lvlText w:val="•"/>
      <w:lvlJc w:val="left"/>
      <w:pPr>
        <w:ind w:left="5744" w:hanging="338"/>
      </w:pPr>
      <w:rPr>
        <w:rFonts w:hint="default"/>
      </w:rPr>
    </w:lvl>
    <w:lvl w:ilvl="7" w:tplc="4A6ED760">
      <w:numFmt w:val="bullet"/>
      <w:lvlText w:val="•"/>
      <w:lvlJc w:val="left"/>
      <w:pPr>
        <w:ind w:left="6568" w:hanging="338"/>
      </w:pPr>
      <w:rPr>
        <w:rFonts w:hint="default"/>
      </w:rPr>
    </w:lvl>
    <w:lvl w:ilvl="8" w:tplc="3154C8F8">
      <w:numFmt w:val="bullet"/>
      <w:lvlText w:val="•"/>
      <w:lvlJc w:val="left"/>
      <w:pPr>
        <w:ind w:left="7392" w:hanging="338"/>
      </w:pPr>
      <w:rPr>
        <w:rFonts w:hint="default"/>
      </w:rPr>
    </w:lvl>
  </w:abstractNum>
  <w:abstractNum w:abstractNumId="7">
    <w:nsid w:val="24BF6828"/>
    <w:multiLevelType w:val="hybridMultilevel"/>
    <w:tmpl w:val="70085FD0"/>
    <w:lvl w:ilvl="0" w:tplc="9C06FBD2">
      <w:start w:val="1"/>
      <w:numFmt w:val="decimal"/>
      <w:lvlText w:val="(%1)"/>
      <w:lvlJc w:val="left"/>
      <w:pPr>
        <w:ind w:left="502" w:hanging="360"/>
      </w:pPr>
      <w:rPr>
        <w:rFonts w:hint="default"/>
        <w:color w:val="545454"/>
        <w:w w:val="105"/>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1A7224C"/>
    <w:multiLevelType w:val="hybridMultilevel"/>
    <w:tmpl w:val="E8B4E6B4"/>
    <w:lvl w:ilvl="0" w:tplc="46104CD4">
      <w:start w:val="1"/>
      <w:numFmt w:val="decimal"/>
      <w:lvlText w:val="%1."/>
      <w:lvlJc w:val="left"/>
      <w:pPr>
        <w:ind w:left="784" w:hanging="339"/>
      </w:pPr>
      <w:rPr>
        <w:rFonts w:ascii="Times New Roman" w:eastAsia="Times New Roman" w:hAnsi="Times New Roman" w:cs="Times New Roman" w:hint="default"/>
        <w:color w:val="565656"/>
        <w:w w:val="108"/>
        <w:sz w:val="21"/>
        <w:szCs w:val="21"/>
      </w:rPr>
    </w:lvl>
    <w:lvl w:ilvl="1" w:tplc="E294DEF0">
      <w:numFmt w:val="bullet"/>
      <w:lvlText w:val="•"/>
      <w:lvlJc w:val="left"/>
      <w:pPr>
        <w:ind w:left="1608" w:hanging="339"/>
      </w:pPr>
      <w:rPr>
        <w:rFonts w:hint="default"/>
      </w:rPr>
    </w:lvl>
    <w:lvl w:ilvl="2" w:tplc="2CB2FA62">
      <w:numFmt w:val="bullet"/>
      <w:lvlText w:val="•"/>
      <w:lvlJc w:val="left"/>
      <w:pPr>
        <w:ind w:left="2436" w:hanging="339"/>
      </w:pPr>
      <w:rPr>
        <w:rFonts w:hint="default"/>
      </w:rPr>
    </w:lvl>
    <w:lvl w:ilvl="3" w:tplc="270C7776">
      <w:numFmt w:val="bullet"/>
      <w:lvlText w:val="•"/>
      <w:lvlJc w:val="left"/>
      <w:pPr>
        <w:ind w:left="3264" w:hanging="339"/>
      </w:pPr>
      <w:rPr>
        <w:rFonts w:hint="default"/>
      </w:rPr>
    </w:lvl>
    <w:lvl w:ilvl="4" w:tplc="67EA1AF6">
      <w:numFmt w:val="bullet"/>
      <w:lvlText w:val="•"/>
      <w:lvlJc w:val="left"/>
      <w:pPr>
        <w:ind w:left="4092" w:hanging="339"/>
      </w:pPr>
      <w:rPr>
        <w:rFonts w:hint="default"/>
      </w:rPr>
    </w:lvl>
    <w:lvl w:ilvl="5" w:tplc="93E8D0FE">
      <w:numFmt w:val="bullet"/>
      <w:lvlText w:val="•"/>
      <w:lvlJc w:val="left"/>
      <w:pPr>
        <w:ind w:left="4920" w:hanging="339"/>
      </w:pPr>
      <w:rPr>
        <w:rFonts w:hint="default"/>
      </w:rPr>
    </w:lvl>
    <w:lvl w:ilvl="6" w:tplc="16A61BEA">
      <w:numFmt w:val="bullet"/>
      <w:lvlText w:val="•"/>
      <w:lvlJc w:val="left"/>
      <w:pPr>
        <w:ind w:left="5748" w:hanging="339"/>
      </w:pPr>
      <w:rPr>
        <w:rFonts w:hint="default"/>
      </w:rPr>
    </w:lvl>
    <w:lvl w:ilvl="7" w:tplc="53E6115E">
      <w:numFmt w:val="bullet"/>
      <w:lvlText w:val="•"/>
      <w:lvlJc w:val="left"/>
      <w:pPr>
        <w:ind w:left="6576" w:hanging="339"/>
      </w:pPr>
      <w:rPr>
        <w:rFonts w:hint="default"/>
      </w:rPr>
    </w:lvl>
    <w:lvl w:ilvl="8" w:tplc="8A849442">
      <w:numFmt w:val="bullet"/>
      <w:lvlText w:val="•"/>
      <w:lvlJc w:val="left"/>
      <w:pPr>
        <w:ind w:left="7404" w:hanging="339"/>
      </w:pPr>
      <w:rPr>
        <w:rFonts w:hint="default"/>
      </w:rPr>
    </w:lvl>
  </w:abstractNum>
  <w:abstractNum w:abstractNumId="9">
    <w:nsid w:val="350077E0"/>
    <w:multiLevelType w:val="hybridMultilevel"/>
    <w:tmpl w:val="1FEC256E"/>
    <w:lvl w:ilvl="0" w:tplc="3B627F1C">
      <w:start w:val="2"/>
      <w:numFmt w:val="decimal"/>
      <w:lvlText w:val="%1."/>
      <w:lvlJc w:val="left"/>
      <w:pPr>
        <w:ind w:left="791" w:hanging="340"/>
      </w:pPr>
      <w:rPr>
        <w:rFonts w:ascii="Times New Roman" w:eastAsia="Times New Roman" w:hAnsi="Times New Roman" w:cs="Times New Roman" w:hint="default"/>
        <w:color w:val="545454"/>
        <w:w w:val="104"/>
        <w:sz w:val="22"/>
        <w:szCs w:val="22"/>
      </w:rPr>
    </w:lvl>
    <w:lvl w:ilvl="1" w:tplc="EBF6E466">
      <w:numFmt w:val="bullet"/>
      <w:lvlText w:val="•"/>
      <w:lvlJc w:val="left"/>
      <w:pPr>
        <w:ind w:left="1622" w:hanging="340"/>
      </w:pPr>
      <w:rPr>
        <w:rFonts w:hint="default"/>
      </w:rPr>
    </w:lvl>
    <w:lvl w:ilvl="2" w:tplc="C6C04F5A">
      <w:numFmt w:val="bullet"/>
      <w:lvlText w:val="•"/>
      <w:lvlJc w:val="left"/>
      <w:pPr>
        <w:ind w:left="2444" w:hanging="340"/>
      </w:pPr>
      <w:rPr>
        <w:rFonts w:hint="default"/>
      </w:rPr>
    </w:lvl>
    <w:lvl w:ilvl="3" w:tplc="8C6463DA">
      <w:numFmt w:val="bullet"/>
      <w:lvlText w:val="•"/>
      <w:lvlJc w:val="left"/>
      <w:pPr>
        <w:ind w:left="3266" w:hanging="340"/>
      </w:pPr>
      <w:rPr>
        <w:rFonts w:hint="default"/>
      </w:rPr>
    </w:lvl>
    <w:lvl w:ilvl="4" w:tplc="F6EE9616">
      <w:numFmt w:val="bullet"/>
      <w:lvlText w:val="•"/>
      <w:lvlJc w:val="left"/>
      <w:pPr>
        <w:ind w:left="4088" w:hanging="340"/>
      </w:pPr>
      <w:rPr>
        <w:rFonts w:hint="default"/>
      </w:rPr>
    </w:lvl>
    <w:lvl w:ilvl="5" w:tplc="44781F30">
      <w:numFmt w:val="bullet"/>
      <w:lvlText w:val="•"/>
      <w:lvlJc w:val="left"/>
      <w:pPr>
        <w:ind w:left="4910" w:hanging="340"/>
      </w:pPr>
      <w:rPr>
        <w:rFonts w:hint="default"/>
      </w:rPr>
    </w:lvl>
    <w:lvl w:ilvl="6" w:tplc="F03A8FA8">
      <w:numFmt w:val="bullet"/>
      <w:lvlText w:val="•"/>
      <w:lvlJc w:val="left"/>
      <w:pPr>
        <w:ind w:left="5732" w:hanging="340"/>
      </w:pPr>
      <w:rPr>
        <w:rFonts w:hint="default"/>
      </w:rPr>
    </w:lvl>
    <w:lvl w:ilvl="7" w:tplc="B7E2DB14">
      <w:numFmt w:val="bullet"/>
      <w:lvlText w:val="•"/>
      <w:lvlJc w:val="left"/>
      <w:pPr>
        <w:ind w:left="6554" w:hanging="340"/>
      </w:pPr>
      <w:rPr>
        <w:rFonts w:hint="default"/>
      </w:rPr>
    </w:lvl>
    <w:lvl w:ilvl="8" w:tplc="2476090E">
      <w:numFmt w:val="bullet"/>
      <w:lvlText w:val="•"/>
      <w:lvlJc w:val="left"/>
      <w:pPr>
        <w:ind w:left="7376" w:hanging="340"/>
      </w:pPr>
      <w:rPr>
        <w:rFonts w:hint="default"/>
      </w:rPr>
    </w:lvl>
  </w:abstractNum>
  <w:abstractNum w:abstractNumId="10">
    <w:nsid w:val="40A373AA"/>
    <w:multiLevelType w:val="hybridMultilevel"/>
    <w:tmpl w:val="DAD4B5E0"/>
    <w:lvl w:ilvl="0" w:tplc="26201A14">
      <w:start w:val="1"/>
      <w:numFmt w:val="bullet"/>
      <w:lvlText w:val=""/>
      <w:lvlJc w:val="left"/>
      <w:pPr>
        <w:ind w:left="463" w:hanging="332"/>
      </w:pPr>
      <w:rPr>
        <w:rFonts w:ascii="Symbol" w:hAnsi="Symbol" w:hint="default"/>
        <w:w w:val="105"/>
        <w:sz w:val="20"/>
      </w:rPr>
    </w:lvl>
    <w:lvl w:ilvl="1" w:tplc="E8A4808C">
      <w:start w:val="1"/>
      <w:numFmt w:val="upperRoman"/>
      <w:lvlText w:val="%2."/>
      <w:lvlJc w:val="left"/>
      <w:pPr>
        <w:ind w:left="803" w:hanging="315"/>
      </w:pPr>
      <w:rPr>
        <w:rFonts w:ascii="Times New Roman" w:eastAsia="Times New Roman" w:hAnsi="Times New Roman" w:cs="Times New Roman" w:hint="default"/>
        <w:color w:val="565656"/>
        <w:w w:val="99"/>
        <w:sz w:val="22"/>
        <w:szCs w:val="22"/>
      </w:rPr>
    </w:lvl>
    <w:lvl w:ilvl="2" w:tplc="E2569EF6">
      <w:numFmt w:val="bullet"/>
      <w:lvlText w:val="•"/>
      <w:lvlJc w:val="left"/>
      <w:pPr>
        <w:ind w:left="1713" w:hanging="315"/>
      </w:pPr>
      <w:rPr>
        <w:rFonts w:hint="default"/>
      </w:rPr>
    </w:lvl>
    <w:lvl w:ilvl="3" w:tplc="BEA08A66">
      <w:numFmt w:val="bullet"/>
      <w:lvlText w:val="•"/>
      <w:lvlJc w:val="left"/>
      <w:pPr>
        <w:ind w:left="2626" w:hanging="315"/>
      </w:pPr>
      <w:rPr>
        <w:rFonts w:hint="default"/>
      </w:rPr>
    </w:lvl>
    <w:lvl w:ilvl="4" w:tplc="D786E3AE">
      <w:numFmt w:val="bullet"/>
      <w:lvlText w:val="•"/>
      <w:lvlJc w:val="left"/>
      <w:pPr>
        <w:ind w:left="3540" w:hanging="315"/>
      </w:pPr>
      <w:rPr>
        <w:rFonts w:hint="default"/>
      </w:rPr>
    </w:lvl>
    <w:lvl w:ilvl="5" w:tplc="4CA4ABFE">
      <w:numFmt w:val="bullet"/>
      <w:lvlText w:val="•"/>
      <w:lvlJc w:val="left"/>
      <w:pPr>
        <w:ind w:left="4453" w:hanging="315"/>
      </w:pPr>
      <w:rPr>
        <w:rFonts w:hint="default"/>
      </w:rPr>
    </w:lvl>
    <w:lvl w:ilvl="6" w:tplc="9B58FD3E">
      <w:numFmt w:val="bullet"/>
      <w:lvlText w:val="•"/>
      <w:lvlJc w:val="left"/>
      <w:pPr>
        <w:ind w:left="5366" w:hanging="315"/>
      </w:pPr>
      <w:rPr>
        <w:rFonts w:hint="default"/>
      </w:rPr>
    </w:lvl>
    <w:lvl w:ilvl="7" w:tplc="FE56E756">
      <w:numFmt w:val="bullet"/>
      <w:lvlText w:val="•"/>
      <w:lvlJc w:val="left"/>
      <w:pPr>
        <w:ind w:left="6280" w:hanging="315"/>
      </w:pPr>
      <w:rPr>
        <w:rFonts w:hint="default"/>
      </w:rPr>
    </w:lvl>
    <w:lvl w:ilvl="8" w:tplc="595238B2">
      <w:numFmt w:val="bullet"/>
      <w:lvlText w:val="•"/>
      <w:lvlJc w:val="left"/>
      <w:pPr>
        <w:ind w:left="7193" w:hanging="315"/>
      </w:pPr>
      <w:rPr>
        <w:rFonts w:hint="default"/>
      </w:rPr>
    </w:lvl>
  </w:abstractNum>
  <w:abstractNum w:abstractNumId="11">
    <w:nsid w:val="4C0F19E4"/>
    <w:multiLevelType w:val="hybridMultilevel"/>
    <w:tmpl w:val="ED905D62"/>
    <w:lvl w:ilvl="0" w:tplc="D1F406B2">
      <w:numFmt w:val="bullet"/>
      <w:lvlText w:val="•"/>
      <w:lvlJc w:val="left"/>
      <w:pPr>
        <w:ind w:left="789" w:hanging="343"/>
      </w:pPr>
      <w:rPr>
        <w:rFonts w:hint="default"/>
        <w:w w:val="105"/>
      </w:rPr>
    </w:lvl>
    <w:lvl w:ilvl="1" w:tplc="150E1850">
      <w:numFmt w:val="bullet"/>
      <w:lvlText w:val="•"/>
      <w:lvlJc w:val="left"/>
      <w:pPr>
        <w:ind w:left="1606" w:hanging="343"/>
      </w:pPr>
      <w:rPr>
        <w:rFonts w:hint="default"/>
      </w:rPr>
    </w:lvl>
    <w:lvl w:ilvl="2" w:tplc="2F58B200">
      <w:numFmt w:val="bullet"/>
      <w:lvlText w:val="•"/>
      <w:lvlJc w:val="left"/>
      <w:pPr>
        <w:ind w:left="2432" w:hanging="343"/>
      </w:pPr>
      <w:rPr>
        <w:rFonts w:hint="default"/>
      </w:rPr>
    </w:lvl>
    <w:lvl w:ilvl="3" w:tplc="3244BBE2">
      <w:numFmt w:val="bullet"/>
      <w:lvlText w:val="•"/>
      <w:lvlJc w:val="left"/>
      <w:pPr>
        <w:ind w:left="3258" w:hanging="343"/>
      </w:pPr>
      <w:rPr>
        <w:rFonts w:hint="default"/>
      </w:rPr>
    </w:lvl>
    <w:lvl w:ilvl="4" w:tplc="7E060F4C">
      <w:numFmt w:val="bullet"/>
      <w:lvlText w:val="•"/>
      <w:lvlJc w:val="left"/>
      <w:pPr>
        <w:ind w:left="4084" w:hanging="343"/>
      </w:pPr>
      <w:rPr>
        <w:rFonts w:hint="default"/>
      </w:rPr>
    </w:lvl>
    <w:lvl w:ilvl="5" w:tplc="1E308024">
      <w:numFmt w:val="bullet"/>
      <w:lvlText w:val="•"/>
      <w:lvlJc w:val="left"/>
      <w:pPr>
        <w:ind w:left="4910" w:hanging="343"/>
      </w:pPr>
      <w:rPr>
        <w:rFonts w:hint="default"/>
      </w:rPr>
    </w:lvl>
    <w:lvl w:ilvl="6" w:tplc="752A3770">
      <w:numFmt w:val="bullet"/>
      <w:lvlText w:val="•"/>
      <w:lvlJc w:val="left"/>
      <w:pPr>
        <w:ind w:left="5736" w:hanging="343"/>
      </w:pPr>
      <w:rPr>
        <w:rFonts w:hint="default"/>
      </w:rPr>
    </w:lvl>
    <w:lvl w:ilvl="7" w:tplc="3F32D1E4">
      <w:numFmt w:val="bullet"/>
      <w:lvlText w:val="•"/>
      <w:lvlJc w:val="left"/>
      <w:pPr>
        <w:ind w:left="6562" w:hanging="343"/>
      </w:pPr>
      <w:rPr>
        <w:rFonts w:hint="default"/>
      </w:rPr>
    </w:lvl>
    <w:lvl w:ilvl="8" w:tplc="D8223A4A">
      <w:numFmt w:val="bullet"/>
      <w:lvlText w:val="•"/>
      <w:lvlJc w:val="left"/>
      <w:pPr>
        <w:ind w:left="7388" w:hanging="343"/>
      </w:pPr>
      <w:rPr>
        <w:rFonts w:hint="default"/>
      </w:rPr>
    </w:lvl>
  </w:abstractNum>
  <w:abstractNum w:abstractNumId="12">
    <w:nsid w:val="4DDB13F3"/>
    <w:multiLevelType w:val="hybridMultilevel"/>
    <w:tmpl w:val="05FC0CAE"/>
    <w:lvl w:ilvl="0" w:tplc="04090001">
      <w:start w:val="1"/>
      <w:numFmt w:val="bullet"/>
      <w:lvlText w:val=""/>
      <w:lvlJc w:val="left"/>
      <w:pPr>
        <w:ind w:left="463" w:hanging="332"/>
      </w:pPr>
      <w:rPr>
        <w:rFonts w:ascii="Symbol" w:hAnsi="Symbol" w:hint="default"/>
        <w:w w:val="105"/>
        <w:sz w:val="20"/>
      </w:rPr>
    </w:lvl>
    <w:lvl w:ilvl="1" w:tplc="E8A4808C">
      <w:start w:val="1"/>
      <w:numFmt w:val="upperRoman"/>
      <w:lvlText w:val="%2."/>
      <w:lvlJc w:val="left"/>
      <w:pPr>
        <w:ind w:left="803" w:hanging="315"/>
      </w:pPr>
      <w:rPr>
        <w:rFonts w:ascii="Times New Roman" w:eastAsia="Times New Roman" w:hAnsi="Times New Roman" w:cs="Times New Roman" w:hint="default"/>
        <w:color w:val="565656"/>
        <w:w w:val="99"/>
        <w:sz w:val="22"/>
        <w:szCs w:val="22"/>
      </w:rPr>
    </w:lvl>
    <w:lvl w:ilvl="2" w:tplc="E2569EF6">
      <w:numFmt w:val="bullet"/>
      <w:lvlText w:val="•"/>
      <w:lvlJc w:val="left"/>
      <w:pPr>
        <w:ind w:left="1713" w:hanging="315"/>
      </w:pPr>
      <w:rPr>
        <w:rFonts w:hint="default"/>
      </w:rPr>
    </w:lvl>
    <w:lvl w:ilvl="3" w:tplc="BEA08A66">
      <w:numFmt w:val="bullet"/>
      <w:lvlText w:val="•"/>
      <w:lvlJc w:val="left"/>
      <w:pPr>
        <w:ind w:left="2626" w:hanging="315"/>
      </w:pPr>
      <w:rPr>
        <w:rFonts w:hint="default"/>
      </w:rPr>
    </w:lvl>
    <w:lvl w:ilvl="4" w:tplc="D786E3AE">
      <w:numFmt w:val="bullet"/>
      <w:lvlText w:val="•"/>
      <w:lvlJc w:val="left"/>
      <w:pPr>
        <w:ind w:left="3540" w:hanging="315"/>
      </w:pPr>
      <w:rPr>
        <w:rFonts w:hint="default"/>
      </w:rPr>
    </w:lvl>
    <w:lvl w:ilvl="5" w:tplc="4CA4ABFE">
      <w:numFmt w:val="bullet"/>
      <w:lvlText w:val="•"/>
      <w:lvlJc w:val="left"/>
      <w:pPr>
        <w:ind w:left="4453" w:hanging="315"/>
      </w:pPr>
      <w:rPr>
        <w:rFonts w:hint="default"/>
      </w:rPr>
    </w:lvl>
    <w:lvl w:ilvl="6" w:tplc="9B58FD3E">
      <w:numFmt w:val="bullet"/>
      <w:lvlText w:val="•"/>
      <w:lvlJc w:val="left"/>
      <w:pPr>
        <w:ind w:left="5366" w:hanging="315"/>
      </w:pPr>
      <w:rPr>
        <w:rFonts w:hint="default"/>
      </w:rPr>
    </w:lvl>
    <w:lvl w:ilvl="7" w:tplc="FE56E756">
      <w:numFmt w:val="bullet"/>
      <w:lvlText w:val="•"/>
      <w:lvlJc w:val="left"/>
      <w:pPr>
        <w:ind w:left="6280" w:hanging="315"/>
      </w:pPr>
      <w:rPr>
        <w:rFonts w:hint="default"/>
      </w:rPr>
    </w:lvl>
    <w:lvl w:ilvl="8" w:tplc="595238B2">
      <w:numFmt w:val="bullet"/>
      <w:lvlText w:val="•"/>
      <w:lvlJc w:val="left"/>
      <w:pPr>
        <w:ind w:left="7193" w:hanging="315"/>
      </w:pPr>
      <w:rPr>
        <w:rFonts w:hint="default"/>
      </w:rPr>
    </w:lvl>
  </w:abstractNum>
  <w:abstractNum w:abstractNumId="13">
    <w:nsid w:val="54051BED"/>
    <w:multiLevelType w:val="hybridMultilevel"/>
    <w:tmpl w:val="27FC67F4"/>
    <w:lvl w:ilvl="0" w:tplc="94061628">
      <w:start w:val="2"/>
      <w:numFmt w:val="decimal"/>
      <w:lvlText w:val="%1."/>
      <w:lvlJc w:val="left"/>
      <w:pPr>
        <w:ind w:left="810" w:hanging="345"/>
      </w:pPr>
      <w:rPr>
        <w:rFonts w:ascii="Times New Roman" w:eastAsia="Times New Roman" w:hAnsi="Times New Roman" w:cs="Times New Roman" w:hint="default"/>
        <w:color w:val="545454"/>
        <w:w w:val="107"/>
        <w:sz w:val="22"/>
        <w:szCs w:val="22"/>
      </w:rPr>
    </w:lvl>
    <w:lvl w:ilvl="1" w:tplc="6C883AD0">
      <w:numFmt w:val="bullet"/>
      <w:lvlText w:val="•"/>
      <w:lvlJc w:val="left"/>
      <w:pPr>
        <w:ind w:left="1644" w:hanging="345"/>
      </w:pPr>
      <w:rPr>
        <w:rFonts w:hint="default"/>
      </w:rPr>
    </w:lvl>
    <w:lvl w:ilvl="2" w:tplc="C52E0756">
      <w:numFmt w:val="bullet"/>
      <w:lvlText w:val="•"/>
      <w:lvlJc w:val="left"/>
      <w:pPr>
        <w:ind w:left="2468" w:hanging="345"/>
      </w:pPr>
      <w:rPr>
        <w:rFonts w:hint="default"/>
      </w:rPr>
    </w:lvl>
    <w:lvl w:ilvl="3" w:tplc="C28E3C96">
      <w:numFmt w:val="bullet"/>
      <w:lvlText w:val="•"/>
      <w:lvlJc w:val="left"/>
      <w:pPr>
        <w:ind w:left="3292" w:hanging="345"/>
      </w:pPr>
      <w:rPr>
        <w:rFonts w:hint="default"/>
      </w:rPr>
    </w:lvl>
    <w:lvl w:ilvl="4" w:tplc="90D84C7C">
      <w:numFmt w:val="bullet"/>
      <w:lvlText w:val="•"/>
      <w:lvlJc w:val="left"/>
      <w:pPr>
        <w:ind w:left="4116" w:hanging="345"/>
      </w:pPr>
      <w:rPr>
        <w:rFonts w:hint="default"/>
      </w:rPr>
    </w:lvl>
    <w:lvl w:ilvl="5" w:tplc="A9EA041E">
      <w:numFmt w:val="bullet"/>
      <w:lvlText w:val="•"/>
      <w:lvlJc w:val="left"/>
      <w:pPr>
        <w:ind w:left="4940" w:hanging="345"/>
      </w:pPr>
      <w:rPr>
        <w:rFonts w:hint="default"/>
      </w:rPr>
    </w:lvl>
    <w:lvl w:ilvl="6" w:tplc="47D89F60">
      <w:numFmt w:val="bullet"/>
      <w:lvlText w:val="•"/>
      <w:lvlJc w:val="left"/>
      <w:pPr>
        <w:ind w:left="5764" w:hanging="345"/>
      </w:pPr>
      <w:rPr>
        <w:rFonts w:hint="default"/>
      </w:rPr>
    </w:lvl>
    <w:lvl w:ilvl="7" w:tplc="9B1C0A08">
      <w:numFmt w:val="bullet"/>
      <w:lvlText w:val="•"/>
      <w:lvlJc w:val="left"/>
      <w:pPr>
        <w:ind w:left="6588" w:hanging="345"/>
      </w:pPr>
      <w:rPr>
        <w:rFonts w:hint="default"/>
      </w:rPr>
    </w:lvl>
    <w:lvl w:ilvl="8" w:tplc="1CE26F90">
      <w:numFmt w:val="bullet"/>
      <w:lvlText w:val="•"/>
      <w:lvlJc w:val="left"/>
      <w:pPr>
        <w:ind w:left="7412" w:hanging="345"/>
      </w:pPr>
      <w:rPr>
        <w:rFonts w:hint="default"/>
      </w:rPr>
    </w:lvl>
  </w:abstractNum>
  <w:abstractNum w:abstractNumId="14">
    <w:nsid w:val="55C23B3C"/>
    <w:multiLevelType w:val="hybridMultilevel"/>
    <w:tmpl w:val="826849A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58631995"/>
    <w:multiLevelType w:val="hybridMultilevel"/>
    <w:tmpl w:val="B64055A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6">
    <w:nsid w:val="5FFA4179"/>
    <w:multiLevelType w:val="hybridMultilevel"/>
    <w:tmpl w:val="523E71CC"/>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7">
    <w:nsid w:val="6A370227"/>
    <w:multiLevelType w:val="hybridMultilevel"/>
    <w:tmpl w:val="73005A7A"/>
    <w:lvl w:ilvl="0" w:tplc="5F108336">
      <w:start w:val="1"/>
      <w:numFmt w:val="decimal"/>
      <w:lvlText w:val="%1."/>
      <w:lvlJc w:val="left"/>
      <w:pPr>
        <w:ind w:left="799" w:hanging="335"/>
      </w:pPr>
      <w:rPr>
        <w:rFonts w:ascii="Times New Roman" w:eastAsia="Times New Roman" w:hAnsi="Times New Roman" w:cs="Times New Roman" w:hint="default"/>
        <w:color w:val="565656"/>
        <w:w w:val="104"/>
        <w:sz w:val="21"/>
        <w:szCs w:val="21"/>
      </w:rPr>
    </w:lvl>
    <w:lvl w:ilvl="1" w:tplc="3E0E1A40">
      <w:numFmt w:val="bullet"/>
      <w:lvlText w:val="•"/>
      <w:lvlJc w:val="left"/>
      <w:pPr>
        <w:ind w:left="1626" w:hanging="335"/>
      </w:pPr>
      <w:rPr>
        <w:rFonts w:hint="default"/>
      </w:rPr>
    </w:lvl>
    <w:lvl w:ilvl="2" w:tplc="901C2190">
      <w:numFmt w:val="bullet"/>
      <w:lvlText w:val="•"/>
      <w:lvlJc w:val="left"/>
      <w:pPr>
        <w:ind w:left="2452" w:hanging="335"/>
      </w:pPr>
      <w:rPr>
        <w:rFonts w:hint="default"/>
      </w:rPr>
    </w:lvl>
    <w:lvl w:ilvl="3" w:tplc="1E2844A4">
      <w:numFmt w:val="bullet"/>
      <w:lvlText w:val="•"/>
      <w:lvlJc w:val="left"/>
      <w:pPr>
        <w:ind w:left="3278" w:hanging="335"/>
      </w:pPr>
      <w:rPr>
        <w:rFonts w:hint="default"/>
      </w:rPr>
    </w:lvl>
    <w:lvl w:ilvl="4" w:tplc="D91A7722">
      <w:numFmt w:val="bullet"/>
      <w:lvlText w:val="•"/>
      <w:lvlJc w:val="left"/>
      <w:pPr>
        <w:ind w:left="4104" w:hanging="335"/>
      </w:pPr>
      <w:rPr>
        <w:rFonts w:hint="default"/>
      </w:rPr>
    </w:lvl>
    <w:lvl w:ilvl="5" w:tplc="D53E6CA4">
      <w:numFmt w:val="bullet"/>
      <w:lvlText w:val="•"/>
      <w:lvlJc w:val="left"/>
      <w:pPr>
        <w:ind w:left="4930" w:hanging="335"/>
      </w:pPr>
      <w:rPr>
        <w:rFonts w:hint="default"/>
      </w:rPr>
    </w:lvl>
    <w:lvl w:ilvl="6" w:tplc="5A746E4E">
      <w:numFmt w:val="bullet"/>
      <w:lvlText w:val="•"/>
      <w:lvlJc w:val="left"/>
      <w:pPr>
        <w:ind w:left="5756" w:hanging="335"/>
      </w:pPr>
      <w:rPr>
        <w:rFonts w:hint="default"/>
      </w:rPr>
    </w:lvl>
    <w:lvl w:ilvl="7" w:tplc="3E5A8C7A">
      <w:numFmt w:val="bullet"/>
      <w:lvlText w:val="•"/>
      <w:lvlJc w:val="left"/>
      <w:pPr>
        <w:ind w:left="6582" w:hanging="335"/>
      </w:pPr>
      <w:rPr>
        <w:rFonts w:hint="default"/>
      </w:rPr>
    </w:lvl>
    <w:lvl w:ilvl="8" w:tplc="9A2E400A">
      <w:numFmt w:val="bullet"/>
      <w:lvlText w:val="•"/>
      <w:lvlJc w:val="left"/>
      <w:pPr>
        <w:ind w:left="7408" w:hanging="335"/>
      </w:pPr>
      <w:rPr>
        <w:rFonts w:hint="default"/>
      </w:rPr>
    </w:lvl>
  </w:abstractNum>
  <w:abstractNum w:abstractNumId="18">
    <w:nsid w:val="6B992B27"/>
    <w:multiLevelType w:val="hybridMultilevel"/>
    <w:tmpl w:val="62782C9C"/>
    <w:lvl w:ilvl="0" w:tplc="E1C6113E">
      <w:start w:val="2"/>
      <w:numFmt w:val="decimal"/>
      <w:lvlText w:val="%1."/>
      <w:lvlJc w:val="left"/>
      <w:pPr>
        <w:ind w:left="822" w:hanging="340"/>
      </w:pPr>
      <w:rPr>
        <w:rFonts w:ascii="Times New Roman" w:eastAsia="Times New Roman" w:hAnsi="Times New Roman" w:cs="Times New Roman" w:hint="default"/>
        <w:color w:val="545454"/>
        <w:w w:val="109"/>
        <w:sz w:val="21"/>
        <w:szCs w:val="21"/>
      </w:rPr>
    </w:lvl>
    <w:lvl w:ilvl="1" w:tplc="D632F87C">
      <w:numFmt w:val="bullet"/>
      <w:lvlText w:val="•"/>
      <w:lvlJc w:val="left"/>
      <w:pPr>
        <w:ind w:left="1644" w:hanging="340"/>
      </w:pPr>
      <w:rPr>
        <w:rFonts w:hint="default"/>
      </w:rPr>
    </w:lvl>
    <w:lvl w:ilvl="2" w:tplc="2FDA1402">
      <w:numFmt w:val="bullet"/>
      <w:lvlText w:val="•"/>
      <w:lvlJc w:val="left"/>
      <w:pPr>
        <w:ind w:left="2468" w:hanging="340"/>
      </w:pPr>
      <w:rPr>
        <w:rFonts w:hint="default"/>
      </w:rPr>
    </w:lvl>
    <w:lvl w:ilvl="3" w:tplc="1982E7EA">
      <w:numFmt w:val="bullet"/>
      <w:lvlText w:val="•"/>
      <w:lvlJc w:val="left"/>
      <w:pPr>
        <w:ind w:left="3292" w:hanging="340"/>
      </w:pPr>
      <w:rPr>
        <w:rFonts w:hint="default"/>
      </w:rPr>
    </w:lvl>
    <w:lvl w:ilvl="4" w:tplc="BA3032E8">
      <w:numFmt w:val="bullet"/>
      <w:lvlText w:val="•"/>
      <w:lvlJc w:val="left"/>
      <w:pPr>
        <w:ind w:left="4116" w:hanging="340"/>
      </w:pPr>
      <w:rPr>
        <w:rFonts w:hint="default"/>
      </w:rPr>
    </w:lvl>
    <w:lvl w:ilvl="5" w:tplc="6296A8F2">
      <w:numFmt w:val="bullet"/>
      <w:lvlText w:val="•"/>
      <w:lvlJc w:val="left"/>
      <w:pPr>
        <w:ind w:left="4940" w:hanging="340"/>
      </w:pPr>
      <w:rPr>
        <w:rFonts w:hint="default"/>
      </w:rPr>
    </w:lvl>
    <w:lvl w:ilvl="6" w:tplc="BAD4EC30">
      <w:numFmt w:val="bullet"/>
      <w:lvlText w:val="•"/>
      <w:lvlJc w:val="left"/>
      <w:pPr>
        <w:ind w:left="5764" w:hanging="340"/>
      </w:pPr>
      <w:rPr>
        <w:rFonts w:hint="default"/>
      </w:rPr>
    </w:lvl>
    <w:lvl w:ilvl="7" w:tplc="8FCC0B08">
      <w:numFmt w:val="bullet"/>
      <w:lvlText w:val="•"/>
      <w:lvlJc w:val="left"/>
      <w:pPr>
        <w:ind w:left="6588" w:hanging="340"/>
      </w:pPr>
      <w:rPr>
        <w:rFonts w:hint="default"/>
      </w:rPr>
    </w:lvl>
    <w:lvl w:ilvl="8" w:tplc="A75A9304">
      <w:numFmt w:val="bullet"/>
      <w:lvlText w:val="•"/>
      <w:lvlJc w:val="left"/>
      <w:pPr>
        <w:ind w:left="7412" w:hanging="340"/>
      </w:pPr>
      <w:rPr>
        <w:rFonts w:hint="default"/>
      </w:rPr>
    </w:lvl>
  </w:abstractNum>
  <w:abstractNum w:abstractNumId="19">
    <w:nsid w:val="6CBF209A"/>
    <w:multiLevelType w:val="hybridMultilevel"/>
    <w:tmpl w:val="E3A25606"/>
    <w:lvl w:ilvl="0" w:tplc="9C06FBD2">
      <w:start w:val="1"/>
      <w:numFmt w:val="decimal"/>
      <w:lvlText w:val="(%1)"/>
      <w:lvlJc w:val="left"/>
      <w:pPr>
        <w:ind w:left="862" w:hanging="360"/>
      </w:pPr>
      <w:rPr>
        <w:rFonts w:hint="default"/>
        <w:color w:val="545454"/>
        <w:w w:val="105"/>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71F76237"/>
    <w:multiLevelType w:val="hybridMultilevel"/>
    <w:tmpl w:val="318E747C"/>
    <w:lvl w:ilvl="0" w:tplc="27E2650C">
      <w:numFmt w:val="bullet"/>
      <w:lvlText w:val="•"/>
      <w:lvlJc w:val="left"/>
      <w:pPr>
        <w:ind w:left="463" w:hanging="332"/>
      </w:pPr>
      <w:rPr>
        <w:rFonts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682B06"/>
    <w:multiLevelType w:val="hybridMultilevel"/>
    <w:tmpl w:val="7E700BC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8"/>
  </w:num>
  <w:num w:numId="2">
    <w:abstractNumId w:val="5"/>
  </w:num>
  <w:num w:numId="3">
    <w:abstractNumId w:val="17"/>
  </w:num>
  <w:num w:numId="4">
    <w:abstractNumId w:val="1"/>
  </w:num>
  <w:num w:numId="5">
    <w:abstractNumId w:val="3"/>
  </w:num>
  <w:num w:numId="6">
    <w:abstractNumId w:val="18"/>
  </w:num>
  <w:num w:numId="7">
    <w:abstractNumId w:val="9"/>
  </w:num>
  <w:num w:numId="8">
    <w:abstractNumId w:val="13"/>
  </w:num>
  <w:num w:numId="9">
    <w:abstractNumId w:val="6"/>
  </w:num>
  <w:num w:numId="10">
    <w:abstractNumId w:val="10"/>
  </w:num>
  <w:num w:numId="11">
    <w:abstractNumId w:val="11"/>
  </w:num>
  <w:num w:numId="12">
    <w:abstractNumId w:val="2"/>
  </w:num>
  <w:num w:numId="13">
    <w:abstractNumId w:val="14"/>
  </w:num>
  <w:num w:numId="14">
    <w:abstractNumId w:val="16"/>
  </w:num>
  <w:num w:numId="15">
    <w:abstractNumId w:val="20"/>
  </w:num>
  <w:num w:numId="16">
    <w:abstractNumId w:val="4"/>
  </w:num>
  <w:num w:numId="17">
    <w:abstractNumId w:val="15"/>
  </w:num>
  <w:num w:numId="18">
    <w:abstractNumId w:val="21"/>
  </w:num>
  <w:num w:numId="19">
    <w:abstractNumId w:val="7"/>
  </w:num>
  <w:num w:numId="20">
    <w:abstractNumId w:val="12"/>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A"/>
    <w:rsid w:val="000530B1"/>
    <w:rsid w:val="00617B25"/>
    <w:rsid w:val="00673CA2"/>
    <w:rsid w:val="00730A8A"/>
    <w:rsid w:val="00801B66"/>
    <w:rsid w:val="009002D5"/>
    <w:rsid w:val="009420CB"/>
    <w:rsid w:val="00993AFA"/>
    <w:rsid w:val="00A30B75"/>
    <w:rsid w:val="00A71BBF"/>
    <w:rsid w:val="00AC1889"/>
    <w:rsid w:val="00C31A65"/>
    <w:rsid w:val="00DB518D"/>
    <w:rsid w:val="00DE570E"/>
    <w:rsid w:val="00EB65EC"/>
    <w:rsid w:val="00EC121C"/>
    <w:rsid w:val="00F53286"/>
    <w:rsid w:val="00FF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158"/>
      <w:outlineLvl w:val="0"/>
    </w:pPr>
    <w:rPr>
      <w:b/>
      <w:bCs/>
      <w:sz w:val="23"/>
      <w:szCs w:val="23"/>
    </w:rPr>
  </w:style>
  <w:style w:type="paragraph" w:styleId="Heading2">
    <w:name w:val="heading 2"/>
    <w:basedOn w:val="Normal"/>
    <w:uiPriority w:val="1"/>
    <w:qFormat/>
    <w:pPr>
      <w:spacing w:before="91"/>
      <w:ind w:left="129"/>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9"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02D5"/>
    <w:pPr>
      <w:tabs>
        <w:tab w:val="center" w:pos="4680"/>
        <w:tab w:val="right" w:pos="9360"/>
      </w:tabs>
    </w:pPr>
  </w:style>
  <w:style w:type="character" w:customStyle="1" w:styleId="HeaderChar">
    <w:name w:val="Header Char"/>
    <w:basedOn w:val="DefaultParagraphFont"/>
    <w:link w:val="Header"/>
    <w:uiPriority w:val="99"/>
    <w:rsid w:val="009002D5"/>
    <w:rPr>
      <w:rFonts w:ascii="Times New Roman" w:eastAsia="Times New Roman" w:hAnsi="Times New Roman" w:cs="Times New Roman"/>
    </w:rPr>
  </w:style>
  <w:style w:type="paragraph" w:styleId="Footer">
    <w:name w:val="footer"/>
    <w:basedOn w:val="Normal"/>
    <w:link w:val="FooterChar"/>
    <w:uiPriority w:val="99"/>
    <w:unhideWhenUsed/>
    <w:rsid w:val="009002D5"/>
    <w:pPr>
      <w:tabs>
        <w:tab w:val="center" w:pos="4680"/>
        <w:tab w:val="right" w:pos="9360"/>
      </w:tabs>
    </w:pPr>
  </w:style>
  <w:style w:type="character" w:customStyle="1" w:styleId="FooterChar">
    <w:name w:val="Footer Char"/>
    <w:basedOn w:val="DefaultParagraphFont"/>
    <w:link w:val="Footer"/>
    <w:uiPriority w:val="99"/>
    <w:rsid w:val="009002D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31A65"/>
    <w:rPr>
      <w:rFonts w:ascii="Tahoma" w:hAnsi="Tahoma" w:cs="Tahoma"/>
      <w:sz w:val="16"/>
      <w:szCs w:val="16"/>
    </w:rPr>
  </w:style>
  <w:style w:type="character" w:customStyle="1" w:styleId="BalloonTextChar">
    <w:name w:val="Balloon Text Char"/>
    <w:basedOn w:val="DefaultParagraphFont"/>
    <w:link w:val="BalloonText"/>
    <w:uiPriority w:val="99"/>
    <w:semiHidden/>
    <w:rsid w:val="00C31A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158"/>
      <w:outlineLvl w:val="0"/>
    </w:pPr>
    <w:rPr>
      <w:b/>
      <w:bCs/>
      <w:sz w:val="23"/>
      <w:szCs w:val="23"/>
    </w:rPr>
  </w:style>
  <w:style w:type="paragraph" w:styleId="Heading2">
    <w:name w:val="heading 2"/>
    <w:basedOn w:val="Normal"/>
    <w:uiPriority w:val="1"/>
    <w:qFormat/>
    <w:pPr>
      <w:spacing w:before="91"/>
      <w:ind w:left="129"/>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9"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02D5"/>
    <w:pPr>
      <w:tabs>
        <w:tab w:val="center" w:pos="4680"/>
        <w:tab w:val="right" w:pos="9360"/>
      </w:tabs>
    </w:pPr>
  </w:style>
  <w:style w:type="character" w:customStyle="1" w:styleId="HeaderChar">
    <w:name w:val="Header Char"/>
    <w:basedOn w:val="DefaultParagraphFont"/>
    <w:link w:val="Header"/>
    <w:uiPriority w:val="99"/>
    <w:rsid w:val="009002D5"/>
    <w:rPr>
      <w:rFonts w:ascii="Times New Roman" w:eastAsia="Times New Roman" w:hAnsi="Times New Roman" w:cs="Times New Roman"/>
    </w:rPr>
  </w:style>
  <w:style w:type="paragraph" w:styleId="Footer">
    <w:name w:val="footer"/>
    <w:basedOn w:val="Normal"/>
    <w:link w:val="FooterChar"/>
    <w:uiPriority w:val="99"/>
    <w:unhideWhenUsed/>
    <w:rsid w:val="009002D5"/>
    <w:pPr>
      <w:tabs>
        <w:tab w:val="center" w:pos="4680"/>
        <w:tab w:val="right" w:pos="9360"/>
      </w:tabs>
    </w:pPr>
  </w:style>
  <w:style w:type="character" w:customStyle="1" w:styleId="FooterChar">
    <w:name w:val="Footer Char"/>
    <w:basedOn w:val="DefaultParagraphFont"/>
    <w:link w:val="Footer"/>
    <w:uiPriority w:val="99"/>
    <w:rsid w:val="009002D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31A65"/>
    <w:rPr>
      <w:rFonts w:ascii="Tahoma" w:hAnsi="Tahoma" w:cs="Tahoma"/>
      <w:sz w:val="16"/>
      <w:szCs w:val="16"/>
    </w:rPr>
  </w:style>
  <w:style w:type="character" w:customStyle="1" w:styleId="BalloonTextChar">
    <w:name w:val="Balloon Text Char"/>
    <w:basedOn w:val="DefaultParagraphFont"/>
    <w:link w:val="BalloonText"/>
    <w:uiPriority w:val="99"/>
    <w:semiHidden/>
    <w:rsid w:val="00C31A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6C7F-1DE5-4E0F-875E-2CF445C8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Mount Nittany Health</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Dietrick-Gallagher, Marianne</dc:creator>
  <cp:lastModifiedBy>Dietrick-Gallagher, Marianne</cp:lastModifiedBy>
  <cp:revision>2</cp:revision>
  <cp:lastPrinted>2019-12-10T17:55:00Z</cp:lastPrinted>
  <dcterms:created xsi:type="dcterms:W3CDTF">2019-12-10T18:00:00Z</dcterms:created>
  <dcterms:modified xsi:type="dcterms:W3CDTF">2019-12-10T18:00:00Z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LastSaved">
    <vt:filetime>2019-09-05T00:00:00Z</vt:filetime>
  </property>
</Properties>
</file>